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F7" w:rsidRDefault="00B50A92">
      <w:pPr>
        <w:jc w:val="center"/>
        <w:rPr>
          <w:rFonts w:cs="Times New Roman"/>
          <w:color w:val="FF0000"/>
          <w:sz w:val="72"/>
          <w:szCs w:val="72"/>
        </w:rPr>
      </w:pPr>
      <w:r>
        <w:rPr>
          <w:rFonts w:hAnsi="宋体" w:cs="宋体" w:hint="eastAsia"/>
          <w:color w:val="FF0000"/>
          <w:sz w:val="72"/>
          <w:szCs w:val="72"/>
        </w:rPr>
        <w:t>中国膜工业协会文件</w:t>
      </w:r>
    </w:p>
    <w:p w:rsidR="00945BF7" w:rsidRDefault="00B50A92">
      <w:pPr>
        <w:jc w:val="center"/>
        <w:rPr>
          <w:rFonts w:cs="宋体"/>
          <w:sz w:val="24"/>
          <w:szCs w:val="24"/>
        </w:rPr>
      </w:pPr>
      <w:r>
        <w:rPr>
          <w:rFonts w:cs="宋体" w:hint="eastAsia"/>
          <w:sz w:val="24"/>
          <w:szCs w:val="24"/>
        </w:rPr>
        <w:t>中膜协</w:t>
      </w:r>
      <w:r>
        <w:rPr>
          <w:sz w:val="24"/>
          <w:szCs w:val="24"/>
        </w:rPr>
        <w:t>[201</w:t>
      </w:r>
      <w:r>
        <w:rPr>
          <w:rFonts w:hint="eastAsia"/>
          <w:sz w:val="24"/>
          <w:szCs w:val="24"/>
        </w:rPr>
        <w:t xml:space="preserve">8 </w:t>
      </w:r>
      <w:r>
        <w:rPr>
          <w:sz w:val="24"/>
          <w:szCs w:val="24"/>
        </w:rPr>
        <w:t>]</w:t>
      </w:r>
      <w:r>
        <w:rPr>
          <w:rFonts w:cs="宋体" w:hint="eastAsia"/>
          <w:sz w:val="24"/>
          <w:szCs w:val="24"/>
        </w:rPr>
        <w:t>第</w:t>
      </w:r>
      <w:r>
        <w:rPr>
          <w:rFonts w:cs="宋体" w:hint="eastAsia"/>
          <w:sz w:val="24"/>
          <w:szCs w:val="24"/>
        </w:rPr>
        <w:t>33</w:t>
      </w:r>
      <w:r>
        <w:rPr>
          <w:rFonts w:cs="宋体" w:hint="eastAsia"/>
          <w:sz w:val="24"/>
          <w:szCs w:val="24"/>
        </w:rPr>
        <w:t>号</w:t>
      </w:r>
    </w:p>
    <w:p w:rsidR="00945BF7" w:rsidRDefault="00945BF7">
      <w:pPr>
        <w:jc w:val="center"/>
        <w:rPr>
          <w:rFonts w:eastAsia="Times New Roman" w:cs="Times New Roman"/>
        </w:rPr>
      </w:pPr>
      <w:r w:rsidRPr="00945BF7">
        <w:rPr>
          <w:rFonts w:cs="Times New Roman"/>
        </w:rPr>
      </w:r>
      <w:r w:rsidRPr="00945BF7">
        <w:rPr>
          <w:rFonts w:cs="Times New Roman"/>
        </w:rPr>
        <w:pict>
          <v:group id="Group 6" o:spid="_x0000_s1027" style="width:450pt;height:10.2pt;mso-position-horizontal-relative:char;mso-position-vertical-relative:line" coordorigin="2204,4513" coordsize="7200,4212203" o:gfxdata="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3R067UAAAABAEAAA8AAAAAAAAAAQAgAAAAIgAAAGRycy9kb3du&#10;cmV2LnhtbFBLAQIUABQAAAAIAIdO4kBbXPx3dQIAAEgGAAAOAAAAAAAAAAEAIAAAACMBAABkcnMv&#10;ZTJvRG9jLnhtbFBLBQYAAAAABgAGAFkBAAAKBgAAAAA=&#10;">
            <v:rect id="Picture 5" o:spid="_x0000_s1026" style="position:absolute;left:2204;top:4513;width:7200;height:4212"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text="t"/>
            </v:rect>
            <v:line id="Line 7" o:spid="_x0000_s1028" style="position:absolute" from="2204,4637" to="9404,4637" o:gfxdata="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lPO8AAAA&#10;2gAAAA8AAAAAAAAAAQAgAAAAIgAAAGRycy9kb3ducmV2LnhtbFBLAQIUABQAAAAIAIdO4kAzLwWe&#10;OwAAADkAAAAQAAAAAAAAAAEAIAAAAAsBAABkcnMvc2hhcGV4bWwueG1sUEsFBgAAAAAGAAYAWwEA&#10;ALUDAAAAAA==&#10;" strokecolor="red"/>
            <w10:wrap type="none"/>
            <w10:anchorlock/>
          </v:group>
        </w:pict>
      </w:r>
    </w:p>
    <w:p w:rsidR="00945BF7" w:rsidRDefault="00B50A92">
      <w:pPr>
        <w:jc w:val="center"/>
        <w:rPr>
          <w:rFonts w:ascii="黑体" w:eastAsia="黑体" w:hAnsi="黑体" w:cs="黑体"/>
          <w:sz w:val="36"/>
          <w:szCs w:val="36"/>
        </w:rPr>
      </w:pPr>
      <w:r>
        <w:rPr>
          <w:rFonts w:ascii="黑体" w:eastAsia="黑体" w:hAnsi="黑体" w:cs="黑体" w:hint="eastAsia"/>
          <w:sz w:val="36"/>
          <w:szCs w:val="36"/>
        </w:rPr>
        <w:t>关于举办“第二期反渗透和纳滤膜应用与系统设计运行培训班”的通知</w:t>
      </w:r>
    </w:p>
    <w:p w:rsidR="00945BF7" w:rsidRDefault="00945BF7">
      <w:pPr>
        <w:jc w:val="center"/>
        <w:rPr>
          <w:rFonts w:ascii="黑体" w:eastAsia="黑体" w:hAnsi="黑体" w:cs="Times New Roman"/>
        </w:rPr>
      </w:pPr>
    </w:p>
    <w:p w:rsidR="00945BF7" w:rsidRDefault="00B50A92">
      <w:pPr>
        <w:ind w:firstLineChars="200" w:firstLine="480"/>
        <w:rPr>
          <w:rFonts w:cs="宋体"/>
          <w:sz w:val="24"/>
          <w:szCs w:val="24"/>
        </w:rPr>
      </w:pPr>
      <w:r>
        <w:rPr>
          <w:rFonts w:cs="宋体" w:hint="eastAsia"/>
          <w:sz w:val="24"/>
          <w:szCs w:val="24"/>
        </w:rPr>
        <w:t>反渗透技术是脱盐水处理领域研发最成熟，应用最广泛的膜分离技术，三十多年来</w:t>
      </w:r>
      <w:r>
        <w:rPr>
          <w:rFonts w:cs="宋体" w:hint="eastAsia"/>
          <w:sz w:val="24"/>
          <w:szCs w:val="24"/>
        </w:rPr>
        <w:t>,</w:t>
      </w:r>
      <w:r>
        <w:rPr>
          <w:rFonts w:cs="宋体" w:hint="eastAsia"/>
          <w:sz w:val="24"/>
          <w:szCs w:val="24"/>
        </w:rPr>
        <w:t>以反渗透为代表的膜法水处理技术在国内蓬勃发展，我国已成为膜法水处理的全球最大市场。随着国内环保需求日趋旺盛，反渗透技术应用范围不断拓宽，已从纯水制备，苦咸水</w:t>
      </w:r>
      <w:r>
        <w:rPr>
          <w:rFonts w:cs="宋体" w:hint="eastAsia"/>
          <w:sz w:val="24"/>
          <w:szCs w:val="24"/>
        </w:rPr>
        <w:t>/</w:t>
      </w:r>
      <w:r>
        <w:rPr>
          <w:rFonts w:cs="宋体" w:hint="eastAsia"/>
          <w:sz w:val="24"/>
          <w:szCs w:val="24"/>
        </w:rPr>
        <w:t>海水淡化向各种新兴水资源获取，节能生态的节水减排，有价物质分离浓缩及各种细分领域深耕发展。</w:t>
      </w:r>
    </w:p>
    <w:p w:rsidR="00945BF7" w:rsidRDefault="00B50A92">
      <w:pPr>
        <w:ind w:firstLineChars="200" w:firstLine="480"/>
        <w:rPr>
          <w:rFonts w:cs="宋体"/>
          <w:sz w:val="24"/>
          <w:szCs w:val="24"/>
        </w:rPr>
      </w:pPr>
      <w:r>
        <w:rPr>
          <w:rFonts w:cs="宋体" w:hint="eastAsia"/>
          <w:sz w:val="24"/>
          <w:szCs w:val="24"/>
        </w:rPr>
        <w:t>与近乎完全脱盐的反渗透膜相比，以部分脱盐及选择性分</w:t>
      </w:r>
      <w:r>
        <w:rPr>
          <w:rFonts w:cs="宋体" w:hint="eastAsia"/>
          <w:sz w:val="24"/>
          <w:szCs w:val="24"/>
        </w:rPr>
        <w:t>离为主要特征的纳滤膜虽起步较晚，但大规模工业应用和自身膜产业化发展十分迅速，已经成为全膜法工艺中的重要组成部分，在各种水处理与清洁生产领域发挥着不可替代的作用。</w:t>
      </w:r>
    </w:p>
    <w:p w:rsidR="00945BF7" w:rsidRDefault="00B50A92">
      <w:pPr>
        <w:ind w:firstLineChars="200" w:firstLine="480"/>
        <w:rPr>
          <w:rFonts w:cs="Times New Roman"/>
          <w:sz w:val="24"/>
          <w:szCs w:val="24"/>
        </w:rPr>
      </w:pPr>
      <w:r>
        <w:rPr>
          <w:rFonts w:cs="宋体" w:hint="eastAsia"/>
          <w:sz w:val="24"/>
          <w:szCs w:val="24"/>
        </w:rPr>
        <w:t>为进一步普及基本技术，介绍新知识，迎接新挑战，促进国内膜应用发展，中国膜工业协会自</w:t>
      </w:r>
      <w:r>
        <w:rPr>
          <w:rFonts w:cs="宋体" w:hint="eastAsia"/>
          <w:sz w:val="24"/>
          <w:szCs w:val="24"/>
        </w:rPr>
        <w:t>2017</w:t>
      </w:r>
      <w:r>
        <w:rPr>
          <w:rFonts w:cs="宋体" w:hint="eastAsia"/>
          <w:sz w:val="24"/>
          <w:szCs w:val="24"/>
        </w:rPr>
        <w:t>年开始系列举办各种膜技术培训班，</w:t>
      </w:r>
      <w:r>
        <w:rPr>
          <w:rFonts w:cs="宋体" w:hint="eastAsia"/>
          <w:sz w:val="24"/>
          <w:szCs w:val="24"/>
        </w:rPr>
        <w:t>2017</w:t>
      </w:r>
      <w:r>
        <w:rPr>
          <w:rFonts w:cs="宋体" w:hint="eastAsia"/>
          <w:sz w:val="24"/>
          <w:szCs w:val="24"/>
        </w:rPr>
        <w:t>年</w:t>
      </w:r>
      <w:r>
        <w:rPr>
          <w:rFonts w:cs="宋体" w:hint="eastAsia"/>
          <w:sz w:val="24"/>
          <w:szCs w:val="24"/>
        </w:rPr>
        <w:t>5</w:t>
      </w:r>
      <w:r>
        <w:rPr>
          <w:rFonts w:cs="宋体" w:hint="eastAsia"/>
          <w:sz w:val="24"/>
          <w:szCs w:val="24"/>
        </w:rPr>
        <w:t>月在天津举办的首期“反渗透系统优化及运行培训班”取得了良好效果，应广大相关企事业单位要求，决定于</w:t>
      </w:r>
      <w:r>
        <w:rPr>
          <w:rFonts w:cs="宋体" w:hint="eastAsia"/>
          <w:sz w:val="24"/>
          <w:szCs w:val="24"/>
        </w:rPr>
        <w:t>2018</w:t>
      </w:r>
      <w:r>
        <w:rPr>
          <w:rFonts w:cs="宋体" w:hint="eastAsia"/>
          <w:sz w:val="24"/>
          <w:szCs w:val="24"/>
        </w:rPr>
        <w:t>年</w:t>
      </w:r>
      <w:r>
        <w:rPr>
          <w:rFonts w:cs="宋体" w:hint="eastAsia"/>
          <w:sz w:val="24"/>
          <w:szCs w:val="24"/>
        </w:rPr>
        <w:t>8</w:t>
      </w:r>
      <w:r>
        <w:rPr>
          <w:rFonts w:cs="宋体" w:hint="eastAsia"/>
          <w:sz w:val="24"/>
          <w:szCs w:val="24"/>
        </w:rPr>
        <w:t>月举办“第二期反渗透和纳滤膜应用与系统设计运行培训班”，欢迎大家踊跃报名参加</w:t>
      </w:r>
      <w:r>
        <w:rPr>
          <w:rFonts w:cs="Times New Roman" w:hint="eastAsia"/>
          <w:sz w:val="24"/>
          <w:szCs w:val="24"/>
        </w:rPr>
        <w:t>。</w:t>
      </w:r>
    </w:p>
    <w:p w:rsidR="00945BF7" w:rsidRDefault="00945BF7">
      <w:pPr>
        <w:ind w:firstLineChars="200" w:firstLine="480"/>
        <w:rPr>
          <w:rFonts w:cs="宋体"/>
          <w:sz w:val="24"/>
          <w:szCs w:val="24"/>
        </w:rPr>
      </w:pPr>
    </w:p>
    <w:p w:rsidR="00945BF7" w:rsidRDefault="00B50A92">
      <w:pPr>
        <w:pStyle w:val="1"/>
        <w:numPr>
          <w:ilvl w:val="0"/>
          <w:numId w:val="1"/>
        </w:numPr>
        <w:ind w:firstLineChars="0" w:firstLine="480"/>
        <w:rPr>
          <w:rFonts w:ascii="黑体" w:eastAsia="黑体" w:hAnsi="黑体" w:cs="黑体"/>
          <w:sz w:val="28"/>
          <w:szCs w:val="28"/>
        </w:rPr>
      </w:pPr>
      <w:r>
        <w:rPr>
          <w:rFonts w:ascii="黑体" w:eastAsia="黑体" w:hAnsi="黑体" w:cs="黑体" w:hint="eastAsia"/>
          <w:sz w:val="28"/>
          <w:szCs w:val="28"/>
        </w:rPr>
        <w:t>培训日程</w:t>
      </w:r>
    </w:p>
    <w:p w:rsidR="00945BF7" w:rsidRDefault="00B50A92">
      <w:pPr>
        <w:ind w:firstLineChars="400" w:firstLine="960"/>
        <w:rPr>
          <w:rFonts w:cs="宋体"/>
          <w:sz w:val="24"/>
          <w:szCs w:val="24"/>
        </w:rPr>
      </w:pPr>
      <w:r>
        <w:rPr>
          <w:rFonts w:ascii="黑体" w:eastAsia="黑体" w:hAnsi="黑体" w:cs="黑体" w:hint="eastAsia"/>
          <w:sz w:val="24"/>
          <w:szCs w:val="24"/>
        </w:rPr>
        <w:t>培训名称：</w:t>
      </w:r>
      <w:r>
        <w:rPr>
          <w:rFonts w:cs="宋体" w:hint="eastAsia"/>
          <w:sz w:val="24"/>
          <w:szCs w:val="24"/>
        </w:rPr>
        <w:t>“第二期反渗透和纳滤膜应用和系统设计运行培训班”</w:t>
      </w:r>
    </w:p>
    <w:p w:rsidR="00945BF7" w:rsidRDefault="00B50A92">
      <w:pPr>
        <w:ind w:firstLineChars="400" w:firstLine="960"/>
        <w:rPr>
          <w:rFonts w:ascii="Times New Roman" w:hAnsi="Times New Roman" w:cs="Times New Roman"/>
          <w:sz w:val="24"/>
          <w:szCs w:val="24"/>
        </w:rPr>
      </w:pPr>
      <w:r>
        <w:rPr>
          <w:rFonts w:ascii="黑体" w:eastAsia="黑体" w:hAnsi="黑体" w:cs="黑体" w:hint="eastAsia"/>
          <w:sz w:val="24"/>
          <w:szCs w:val="24"/>
        </w:rPr>
        <w:t>报到日期：</w:t>
      </w:r>
      <w:r>
        <w:rPr>
          <w:rFonts w:ascii="Times New Roman" w:hAnsi="Times New Roman" w:cs="Times New Roman"/>
          <w:sz w:val="24"/>
          <w:szCs w:val="24"/>
        </w:rPr>
        <w:t>201</w:t>
      </w:r>
      <w:r>
        <w:rPr>
          <w:rFonts w:ascii="Times New Roman" w:hAnsi="Times New Roman" w:cs="Times New Roman" w:hint="eastAsia"/>
          <w:sz w:val="24"/>
          <w:szCs w:val="24"/>
        </w:rPr>
        <w:t>8</w:t>
      </w:r>
      <w:r>
        <w:rPr>
          <w:rFonts w:ascii="Times New Roman" w:hAnsi="Times New Roman" w:cs="宋体" w:hint="eastAsia"/>
          <w:sz w:val="24"/>
          <w:szCs w:val="24"/>
        </w:rPr>
        <w:t>年</w:t>
      </w:r>
      <w:r>
        <w:rPr>
          <w:rFonts w:ascii="Times New Roman" w:hAnsi="Times New Roman" w:cs="宋体" w:hint="eastAsia"/>
          <w:sz w:val="24"/>
          <w:szCs w:val="24"/>
        </w:rPr>
        <w:t>8</w:t>
      </w:r>
      <w:r>
        <w:rPr>
          <w:rFonts w:ascii="Times New Roman" w:hAnsi="Times New Roman" w:cs="宋体" w:hint="eastAsia"/>
          <w:sz w:val="24"/>
          <w:szCs w:val="24"/>
        </w:rPr>
        <w:t>月</w:t>
      </w:r>
      <w:r>
        <w:rPr>
          <w:rFonts w:ascii="Times New Roman" w:hAnsi="Times New Roman" w:cs="Times New Roman"/>
          <w:sz w:val="24"/>
          <w:szCs w:val="24"/>
        </w:rPr>
        <w:t>20</w:t>
      </w:r>
      <w:r>
        <w:rPr>
          <w:rFonts w:ascii="Times New Roman" w:hAnsi="Times New Roman" w:cs="Times New Roman" w:hint="eastAsia"/>
          <w:sz w:val="24"/>
          <w:szCs w:val="24"/>
        </w:rPr>
        <w:t>日全天</w:t>
      </w:r>
    </w:p>
    <w:p w:rsidR="00945BF7" w:rsidRDefault="00B50A92">
      <w:pPr>
        <w:ind w:firstLineChars="400" w:firstLine="960"/>
        <w:rPr>
          <w:rFonts w:ascii="Times New Roman" w:hAnsi="Times New Roman" w:cs="Times New Roman"/>
          <w:sz w:val="24"/>
          <w:szCs w:val="24"/>
        </w:rPr>
      </w:pPr>
      <w:r>
        <w:rPr>
          <w:rFonts w:ascii="黑体" w:eastAsia="黑体" w:hAnsi="黑体" w:cs="黑体" w:hint="eastAsia"/>
          <w:sz w:val="24"/>
          <w:szCs w:val="24"/>
        </w:rPr>
        <w:t>培训日期：</w:t>
      </w:r>
      <w:r>
        <w:rPr>
          <w:rFonts w:ascii="Times New Roman" w:hAnsi="Times New Roman" w:cs="宋体" w:hint="eastAsia"/>
          <w:sz w:val="24"/>
          <w:szCs w:val="24"/>
        </w:rPr>
        <w:t>8</w:t>
      </w:r>
      <w:r>
        <w:rPr>
          <w:rFonts w:ascii="Times New Roman" w:hAnsi="Times New Roman" w:cs="宋体" w:hint="eastAsia"/>
          <w:sz w:val="24"/>
          <w:szCs w:val="24"/>
        </w:rPr>
        <w:t>月</w:t>
      </w:r>
      <w:r>
        <w:rPr>
          <w:rFonts w:ascii="Times New Roman" w:hAnsi="Times New Roman" w:cs="宋体"/>
          <w:sz w:val="24"/>
          <w:szCs w:val="24"/>
        </w:rPr>
        <w:t>21</w:t>
      </w:r>
      <w:r>
        <w:rPr>
          <w:rFonts w:ascii="Times New Roman" w:hAnsi="Times New Roman" w:cs="Times New Roman"/>
          <w:sz w:val="24"/>
          <w:szCs w:val="24"/>
        </w:rPr>
        <w:t>-</w:t>
      </w:r>
      <w:r>
        <w:rPr>
          <w:rFonts w:ascii="Times New Roman" w:hAnsi="Times New Roman" w:cs="Times New Roman" w:hint="eastAsia"/>
          <w:sz w:val="24"/>
          <w:szCs w:val="24"/>
        </w:rPr>
        <w:t>2</w:t>
      </w:r>
      <w:r>
        <w:rPr>
          <w:rFonts w:ascii="Times New Roman" w:hAnsi="Times New Roman" w:cs="Times New Roman"/>
          <w:sz w:val="24"/>
          <w:szCs w:val="24"/>
        </w:rPr>
        <w:t>4</w:t>
      </w:r>
      <w:r>
        <w:rPr>
          <w:rFonts w:ascii="Times New Roman" w:hAnsi="Times New Roman" w:cs="宋体" w:hint="eastAsia"/>
          <w:sz w:val="24"/>
          <w:szCs w:val="24"/>
        </w:rPr>
        <w:t>日（</w:t>
      </w:r>
      <w:r>
        <w:rPr>
          <w:rFonts w:ascii="Times New Roman" w:hAnsi="Times New Roman" w:cs="宋体" w:hint="eastAsia"/>
          <w:sz w:val="24"/>
          <w:szCs w:val="24"/>
        </w:rPr>
        <w:t>4</w:t>
      </w:r>
      <w:r>
        <w:rPr>
          <w:rFonts w:ascii="Times New Roman" w:hAnsi="Times New Roman" w:cs="宋体" w:hint="eastAsia"/>
          <w:sz w:val="24"/>
          <w:szCs w:val="24"/>
        </w:rPr>
        <w:t>天）</w:t>
      </w:r>
    </w:p>
    <w:p w:rsidR="00945BF7" w:rsidRDefault="00B50A92">
      <w:pPr>
        <w:ind w:firstLineChars="400" w:firstLine="960"/>
        <w:rPr>
          <w:rFonts w:cs="宋体"/>
          <w:sz w:val="24"/>
          <w:szCs w:val="24"/>
        </w:rPr>
      </w:pPr>
      <w:r>
        <w:rPr>
          <w:rFonts w:ascii="黑体" w:eastAsia="黑体" w:hAnsi="黑体" w:cs="黑体" w:hint="eastAsia"/>
          <w:sz w:val="24"/>
          <w:szCs w:val="24"/>
        </w:rPr>
        <w:t>培训地点：</w:t>
      </w:r>
      <w:r>
        <w:rPr>
          <w:rFonts w:cs="宋体" w:hint="eastAsia"/>
          <w:sz w:val="24"/>
          <w:szCs w:val="24"/>
        </w:rPr>
        <w:t>秦皇岛—</w:t>
      </w:r>
      <w:r>
        <w:rPr>
          <w:rFonts w:cs="宋体"/>
          <w:sz w:val="24"/>
          <w:szCs w:val="24"/>
        </w:rPr>
        <w:t>北戴河</w:t>
      </w:r>
    </w:p>
    <w:p w:rsidR="00945BF7" w:rsidRDefault="00945BF7">
      <w:pPr>
        <w:ind w:firstLineChars="400" w:firstLine="960"/>
        <w:rPr>
          <w:rFonts w:cs="宋体"/>
          <w:sz w:val="24"/>
          <w:szCs w:val="24"/>
        </w:rPr>
      </w:pPr>
    </w:p>
    <w:p w:rsidR="00945BF7" w:rsidRDefault="00B50A92">
      <w:pPr>
        <w:pStyle w:val="1"/>
        <w:numPr>
          <w:ilvl w:val="0"/>
          <w:numId w:val="1"/>
        </w:numPr>
        <w:ind w:firstLineChars="0" w:firstLine="480"/>
        <w:rPr>
          <w:rFonts w:ascii="黑体" w:eastAsia="黑体" w:hAnsi="黑体" w:cs="黑体"/>
          <w:sz w:val="28"/>
          <w:szCs w:val="28"/>
        </w:rPr>
      </w:pPr>
      <w:r>
        <w:rPr>
          <w:rFonts w:ascii="黑体" w:eastAsia="黑体" w:hAnsi="黑体" w:cs="黑体" w:hint="eastAsia"/>
          <w:sz w:val="28"/>
          <w:szCs w:val="28"/>
        </w:rPr>
        <w:t>组织机构</w:t>
      </w:r>
    </w:p>
    <w:p w:rsidR="00945BF7" w:rsidRDefault="00B50A92" w:rsidP="00E85208">
      <w:pPr>
        <w:pStyle w:val="1"/>
        <w:ind w:firstLineChars="432" w:firstLine="1037"/>
        <w:rPr>
          <w:rFonts w:ascii="宋体"/>
          <w:sz w:val="24"/>
        </w:rPr>
      </w:pPr>
      <w:r>
        <w:rPr>
          <w:rFonts w:ascii="黑体" w:eastAsia="黑体" w:hAnsi="黑体" w:cs="黑体" w:hint="eastAsia"/>
          <w:sz w:val="24"/>
          <w:szCs w:val="24"/>
        </w:rPr>
        <w:t>主办单位：</w:t>
      </w:r>
      <w:r>
        <w:rPr>
          <w:rFonts w:ascii="宋体" w:hint="eastAsia"/>
          <w:sz w:val="24"/>
        </w:rPr>
        <w:t>中国膜工业协会</w:t>
      </w:r>
    </w:p>
    <w:p w:rsidR="00945BF7" w:rsidRDefault="00B50A92">
      <w:pPr>
        <w:pStyle w:val="1"/>
        <w:ind w:firstLineChars="0" w:firstLine="560"/>
        <w:rPr>
          <w:rFonts w:ascii="宋体"/>
          <w:sz w:val="24"/>
        </w:rPr>
      </w:pPr>
      <w:r>
        <w:rPr>
          <w:rFonts w:ascii="宋体" w:hint="eastAsia"/>
          <w:sz w:val="24"/>
        </w:rPr>
        <w:t xml:space="preserve">              </w:t>
      </w:r>
      <w:r>
        <w:rPr>
          <w:rFonts w:ascii="宋体" w:hint="eastAsia"/>
          <w:sz w:val="24"/>
        </w:rPr>
        <w:t>时代沃顿科技有限公司</w:t>
      </w:r>
    </w:p>
    <w:p w:rsidR="00945BF7" w:rsidRDefault="00B50A92" w:rsidP="00E85208">
      <w:pPr>
        <w:pStyle w:val="1"/>
        <w:ind w:firstLineChars="432" w:firstLine="1037"/>
        <w:rPr>
          <w:rFonts w:ascii="宋体" w:hint="eastAsia"/>
          <w:sz w:val="24"/>
        </w:rPr>
      </w:pPr>
      <w:r>
        <w:rPr>
          <w:rFonts w:ascii="黑体" w:eastAsia="黑体" w:hAnsi="黑体" w:cs="黑体" w:hint="eastAsia"/>
          <w:sz w:val="24"/>
          <w:szCs w:val="24"/>
        </w:rPr>
        <w:t>协办单位：</w:t>
      </w:r>
      <w:r>
        <w:rPr>
          <w:rFonts w:ascii="宋体" w:hint="eastAsia"/>
          <w:sz w:val="24"/>
        </w:rPr>
        <w:t>全国分离膜标准化技术委员会</w:t>
      </w:r>
      <w:bookmarkStart w:id="0" w:name="_GoBack"/>
      <w:bookmarkEnd w:id="0"/>
    </w:p>
    <w:p w:rsidR="00E85208" w:rsidRDefault="00E85208" w:rsidP="00E85208">
      <w:pPr>
        <w:pStyle w:val="1"/>
        <w:ind w:firstLineChars="432" w:firstLine="1037"/>
        <w:rPr>
          <w:rFonts w:ascii="宋体" w:hint="eastAsia"/>
          <w:sz w:val="24"/>
        </w:rPr>
      </w:pPr>
      <w:r>
        <w:rPr>
          <w:rFonts w:ascii="宋体" w:hint="eastAsia"/>
          <w:sz w:val="24"/>
        </w:rPr>
        <w:t xml:space="preserve">         《中国给水排水》杂志社</w:t>
      </w:r>
    </w:p>
    <w:p w:rsidR="00E85208" w:rsidRDefault="00E85208" w:rsidP="00E85208">
      <w:pPr>
        <w:pStyle w:val="1"/>
        <w:ind w:firstLineChars="432" w:firstLine="1037"/>
        <w:rPr>
          <w:rFonts w:ascii="宋体"/>
          <w:sz w:val="24"/>
        </w:rPr>
      </w:pPr>
    </w:p>
    <w:p w:rsidR="00945BF7" w:rsidRDefault="00B50A92" w:rsidP="00E85208">
      <w:pPr>
        <w:pStyle w:val="1"/>
        <w:ind w:firstLineChars="432" w:firstLine="1037"/>
        <w:rPr>
          <w:rFonts w:ascii="宋体"/>
          <w:sz w:val="24"/>
        </w:rPr>
      </w:pPr>
      <w:r>
        <w:rPr>
          <w:rFonts w:ascii="黑体" w:eastAsia="黑体" w:hAnsi="黑体" w:cs="黑体" w:hint="eastAsia"/>
          <w:sz w:val="24"/>
          <w:szCs w:val="24"/>
        </w:rPr>
        <w:t>联合招生：</w:t>
      </w:r>
      <w:r>
        <w:rPr>
          <w:rFonts w:ascii="宋体" w:hint="eastAsia"/>
          <w:sz w:val="24"/>
        </w:rPr>
        <w:t>《中国给水排水》杂志社</w:t>
      </w:r>
    </w:p>
    <w:p w:rsidR="00945BF7" w:rsidRDefault="00945BF7" w:rsidP="00E85208">
      <w:pPr>
        <w:pStyle w:val="1"/>
        <w:ind w:firstLineChars="432" w:firstLine="1037"/>
        <w:rPr>
          <w:rFonts w:ascii="宋体"/>
          <w:sz w:val="24"/>
        </w:rPr>
      </w:pPr>
    </w:p>
    <w:p w:rsidR="00945BF7" w:rsidRDefault="00945BF7">
      <w:pPr>
        <w:pStyle w:val="1"/>
        <w:ind w:firstLineChars="0" w:firstLine="560"/>
        <w:rPr>
          <w:rFonts w:ascii="宋体" w:hAnsi="宋体"/>
          <w:sz w:val="24"/>
          <w:szCs w:val="24"/>
        </w:rPr>
      </w:pPr>
    </w:p>
    <w:p w:rsidR="00945BF7" w:rsidRDefault="00B50A92">
      <w:pPr>
        <w:pStyle w:val="1"/>
        <w:numPr>
          <w:ilvl w:val="0"/>
          <w:numId w:val="1"/>
        </w:numPr>
        <w:ind w:firstLineChars="0" w:firstLine="480"/>
        <w:rPr>
          <w:rFonts w:ascii="黑体" w:eastAsia="黑体" w:hAnsi="黑体" w:cs="黑体"/>
          <w:sz w:val="28"/>
          <w:szCs w:val="28"/>
        </w:rPr>
      </w:pPr>
      <w:r>
        <w:rPr>
          <w:rFonts w:ascii="黑体" w:eastAsia="黑体" w:hAnsi="黑体" w:cs="黑体" w:hint="eastAsia"/>
          <w:sz w:val="28"/>
          <w:szCs w:val="28"/>
        </w:rPr>
        <w:t>参加对象</w:t>
      </w:r>
    </w:p>
    <w:p w:rsidR="00945BF7" w:rsidRDefault="00B50A92">
      <w:pPr>
        <w:pStyle w:val="1"/>
        <w:ind w:firstLineChars="425" w:firstLine="1020"/>
        <w:rPr>
          <w:rFonts w:cs="宋体"/>
          <w:sz w:val="24"/>
          <w:szCs w:val="24"/>
        </w:rPr>
      </w:pPr>
      <w:r>
        <w:rPr>
          <w:rFonts w:cs="宋体" w:hint="eastAsia"/>
          <w:sz w:val="24"/>
          <w:szCs w:val="24"/>
        </w:rPr>
        <w:t>从事水处理工程及膜应用的投资，规划，设计，建造，施工，运营单位；</w:t>
      </w:r>
    </w:p>
    <w:p w:rsidR="00945BF7" w:rsidRDefault="00B50A92">
      <w:pPr>
        <w:pStyle w:val="1"/>
        <w:ind w:firstLineChars="425" w:firstLine="1020"/>
        <w:rPr>
          <w:rFonts w:cs="宋体"/>
          <w:sz w:val="24"/>
          <w:szCs w:val="24"/>
        </w:rPr>
      </w:pPr>
      <w:r>
        <w:rPr>
          <w:rFonts w:cs="宋体" w:hint="eastAsia"/>
          <w:sz w:val="24"/>
          <w:szCs w:val="24"/>
        </w:rPr>
        <w:t>为社会提供水处理解决方案的工程公司；</w:t>
      </w:r>
    </w:p>
    <w:p w:rsidR="00945BF7" w:rsidRDefault="00B50A92">
      <w:pPr>
        <w:pStyle w:val="1"/>
        <w:ind w:firstLineChars="425" w:firstLine="1020"/>
        <w:rPr>
          <w:rFonts w:cs="宋体"/>
          <w:sz w:val="24"/>
          <w:szCs w:val="24"/>
        </w:rPr>
      </w:pPr>
      <w:r>
        <w:rPr>
          <w:rFonts w:cs="宋体" w:hint="eastAsia"/>
          <w:sz w:val="24"/>
          <w:szCs w:val="24"/>
        </w:rPr>
        <w:t>反渗透、纳滤膜系统运行及用户单位；</w:t>
      </w:r>
    </w:p>
    <w:p w:rsidR="00945BF7" w:rsidRDefault="00B50A92">
      <w:pPr>
        <w:pStyle w:val="1"/>
        <w:ind w:firstLineChars="425" w:firstLine="1020"/>
        <w:rPr>
          <w:rFonts w:cs="宋体"/>
          <w:sz w:val="24"/>
          <w:szCs w:val="24"/>
        </w:rPr>
      </w:pPr>
      <w:r>
        <w:rPr>
          <w:rFonts w:cs="宋体" w:hint="eastAsia"/>
          <w:sz w:val="24"/>
          <w:szCs w:val="24"/>
        </w:rPr>
        <w:t>水处理及环保相关行业管理，咨询，配套，服务部门，企业，机构；</w:t>
      </w:r>
    </w:p>
    <w:p w:rsidR="00945BF7" w:rsidRDefault="00B50A92">
      <w:pPr>
        <w:pStyle w:val="1"/>
        <w:ind w:firstLineChars="425" w:firstLine="1020"/>
        <w:rPr>
          <w:rFonts w:cs="宋体"/>
          <w:sz w:val="24"/>
          <w:szCs w:val="24"/>
        </w:rPr>
      </w:pPr>
      <w:r>
        <w:rPr>
          <w:rFonts w:cs="宋体" w:hint="eastAsia"/>
          <w:sz w:val="24"/>
          <w:szCs w:val="24"/>
        </w:rPr>
        <w:lastRenderedPageBreak/>
        <w:t>从事反渗透，纳滤技术研究的相关院校，科研机构师生，技术人员；</w:t>
      </w:r>
    </w:p>
    <w:p w:rsidR="00945BF7" w:rsidRDefault="00B50A92">
      <w:pPr>
        <w:pStyle w:val="1"/>
        <w:ind w:firstLineChars="425" w:firstLine="1020"/>
        <w:rPr>
          <w:rFonts w:cs="宋体"/>
          <w:sz w:val="24"/>
          <w:szCs w:val="24"/>
        </w:rPr>
      </w:pPr>
      <w:r>
        <w:rPr>
          <w:rFonts w:cs="宋体" w:hint="eastAsia"/>
          <w:sz w:val="24"/>
          <w:szCs w:val="24"/>
        </w:rPr>
        <w:t>需要开拓思路的相近行业的科研技术人员。</w:t>
      </w:r>
    </w:p>
    <w:p w:rsidR="00945BF7" w:rsidRDefault="00945BF7">
      <w:pPr>
        <w:pStyle w:val="1"/>
        <w:ind w:firstLineChars="425" w:firstLine="1020"/>
        <w:rPr>
          <w:rFonts w:cs="Times New Roman"/>
          <w:sz w:val="24"/>
          <w:szCs w:val="24"/>
        </w:rPr>
      </w:pPr>
    </w:p>
    <w:p w:rsidR="00945BF7" w:rsidRDefault="00945BF7">
      <w:pPr>
        <w:pStyle w:val="1"/>
        <w:ind w:firstLineChars="425" w:firstLine="1020"/>
        <w:rPr>
          <w:rFonts w:cs="Times New Roman"/>
          <w:sz w:val="24"/>
          <w:szCs w:val="24"/>
        </w:rPr>
      </w:pPr>
    </w:p>
    <w:p w:rsidR="00945BF7" w:rsidRDefault="00B50A92">
      <w:pPr>
        <w:pStyle w:val="1"/>
        <w:numPr>
          <w:ilvl w:val="0"/>
          <w:numId w:val="1"/>
        </w:numPr>
        <w:ind w:firstLineChars="0" w:firstLine="480"/>
        <w:rPr>
          <w:rFonts w:ascii="黑体" w:eastAsia="黑体" w:hAnsi="黑体" w:cs="黑体"/>
          <w:sz w:val="28"/>
          <w:szCs w:val="28"/>
        </w:rPr>
      </w:pPr>
      <w:r>
        <w:rPr>
          <w:rFonts w:ascii="黑体" w:eastAsia="黑体" w:hAnsi="黑体" w:cs="黑体" w:hint="eastAsia"/>
          <w:sz w:val="28"/>
          <w:szCs w:val="28"/>
        </w:rPr>
        <w:t>培训内容</w:t>
      </w:r>
    </w:p>
    <w:tbl>
      <w:tblPr>
        <w:tblStyle w:val="a7"/>
        <w:tblW w:w="9287" w:type="dxa"/>
        <w:tblInd w:w="392" w:type="dxa"/>
        <w:tblLayout w:type="fixed"/>
        <w:tblLook w:val="04A0"/>
      </w:tblPr>
      <w:tblGrid>
        <w:gridCol w:w="1134"/>
        <w:gridCol w:w="3827"/>
        <w:gridCol w:w="889"/>
        <w:gridCol w:w="3437"/>
      </w:tblGrid>
      <w:tr w:rsidR="00945BF7">
        <w:trPr>
          <w:trHeight w:val="450"/>
        </w:trPr>
        <w:tc>
          <w:tcPr>
            <w:tcW w:w="1134" w:type="dxa"/>
            <w:tcBorders>
              <w:bottom w:val="single" w:sz="4" w:space="0" w:color="auto"/>
              <w:right w:val="single" w:sz="4" w:space="0" w:color="auto"/>
            </w:tcBorders>
            <w:vAlign w:val="center"/>
          </w:tcPr>
          <w:p w:rsidR="00945BF7" w:rsidRDefault="00B50A92">
            <w:pPr>
              <w:jc w:val="center"/>
            </w:pPr>
            <w:r>
              <w:rPr>
                <w:rFonts w:hint="eastAsia"/>
              </w:rPr>
              <w:t>课程</w:t>
            </w:r>
          </w:p>
        </w:tc>
        <w:tc>
          <w:tcPr>
            <w:tcW w:w="3827" w:type="dxa"/>
            <w:tcBorders>
              <w:left w:val="single" w:sz="4" w:space="0" w:color="auto"/>
              <w:bottom w:val="single" w:sz="4" w:space="0" w:color="auto"/>
              <w:right w:val="single" w:sz="4" w:space="0" w:color="auto"/>
            </w:tcBorders>
            <w:vAlign w:val="center"/>
          </w:tcPr>
          <w:p w:rsidR="00945BF7" w:rsidRDefault="00B50A92">
            <w:pPr>
              <w:jc w:val="center"/>
            </w:pPr>
            <w:r>
              <w:t>题目</w:t>
            </w:r>
          </w:p>
        </w:tc>
        <w:tc>
          <w:tcPr>
            <w:tcW w:w="889" w:type="dxa"/>
            <w:tcBorders>
              <w:left w:val="single" w:sz="4" w:space="0" w:color="auto"/>
              <w:bottom w:val="single" w:sz="4" w:space="0" w:color="auto"/>
              <w:right w:val="single" w:sz="4" w:space="0" w:color="auto"/>
            </w:tcBorders>
            <w:vAlign w:val="center"/>
          </w:tcPr>
          <w:p w:rsidR="00945BF7" w:rsidRDefault="00B50A92">
            <w:pPr>
              <w:jc w:val="center"/>
            </w:pPr>
            <w:r>
              <w:t>课时</w:t>
            </w:r>
            <w:r>
              <w:rPr>
                <w:rFonts w:hint="eastAsia"/>
              </w:rPr>
              <w:t>/h</w:t>
            </w:r>
          </w:p>
        </w:tc>
        <w:tc>
          <w:tcPr>
            <w:tcW w:w="3437" w:type="dxa"/>
            <w:tcBorders>
              <w:left w:val="single" w:sz="4" w:space="0" w:color="auto"/>
              <w:bottom w:val="single" w:sz="4" w:space="0" w:color="auto"/>
              <w:right w:val="single" w:sz="4" w:space="0" w:color="auto"/>
            </w:tcBorders>
            <w:vAlign w:val="center"/>
          </w:tcPr>
          <w:p w:rsidR="00945BF7" w:rsidRDefault="00B50A92">
            <w:pPr>
              <w:jc w:val="center"/>
            </w:pPr>
            <w:r>
              <w:t>讲课人</w:t>
            </w:r>
          </w:p>
        </w:tc>
      </w:tr>
      <w:tr w:rsidR="00945BF7">
        <w:trPr>
          <w:trHeight w:val="329"/>
        </w:trPr>
        <w:tc>
          <w:tcPr>
            <w:tcW w:w="1134" w:type="dxa"/>
            <w:tcBorders>
              <w:top w:val="single" w:sz="4" w:space="0" w:color="auto"/>
              <w:bottom w:val="single" w:sz="4" w:space="0" w:color="auto"/>
              <w:right w:val="single" w:sz="4" w:space="0" w:color="auto"/>
            </w:tcBorders>
            <w:vAlign w:val="center"/>
          </w:tcPr>
          <w:p w:rsidR="00945BF7" w:rsidRDefault="00B50A92">
            <w:pPr>
              <w:jc w:val="center"/>
            </w:pPr>
            <w:r>
              <w:t>特邀报告</w:t>
            </w: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反渗透</w:t>
            </w:r>
            <w:r>
              <w:rPr>
                <w:rFonts w:hint="eastAsia"/>
              </w:rPr>
              <w:t>/</w:t>
            </w:r>
            <w:r>
              <w:rPr>
                <w:rFonts w:hint="eastAsia"/>
              </w:rPr>
              <w:t>纳滤</w:t>
            </w:r>
            <w:r>
              <w:t>膜</w:t>
            </w:r>
            <w:r>
              <w:rPr>
                <w:rFonts w:hint="eastAsia"/>
              </w:rPr>
              <w:t>技术现状与发展趋势</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1.5</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高从堦院士</w:t>
            </w:r>
          </w:p>
        </w:tc>
      </w:tr>
      <w:tr w:rsidR="00945BF7">
        <w:trPr>
          <w:trHeight w:val="262"/>
        </w:trPr>
        <w:tc>
          <w:tcPr>
            <w:tcW w:w="1134" w:type="dxa"/>
            <w:tcBorders>
              <w:top w:val="single" w:sz="4" w:space="0" w:color="auto"/>
              <w:bottom w:val="single" w:sz="4" w:space="0" w:color="auto"/>
              <w:right w:val="single" w:sz="4" w:space="0" w:color="auto"/>
            </w:tcBorders>
            <w:vAlign w:val="center"/>
          </w:tcPr>
          <w:p w:rsidR="00945BF7" w:rsidRDefault="00B50A92">
            <w:pPr>
              <w:jc w:val="center"/>
            </w:pPr>
            <w:r>
              <w:rPr>
                <w:rFonts w:hint="eastAsia"/>
              </w:rPr>
              <w:t>概论课</w:t>
            </w: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脱盐膜（反渗透</w:t>
            </w:r>
            <w:r>
              <w:t>/</w:t>
            </w:r>
            <w:r>
              <w:rPr>
                <w:rFonts w:hint="eastAsia"/>
              </w:rPr>
              <w:t>纳滤）应用</w:t>
            </w:r>
            <w:r>
              <w:t>技术基础</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2.0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徐平博士</w:t>
            </w:r>
            <w:r>
              <w:rPr>
                <w:rFonts w:hint="eastAsia"/>
              </w:rPr>
              <w:t>—</w:t>
            </w:r>
            <w:r>
              <w:t>时代沃顿科技有限公司</w:t>
            </w:r>
          </w:p>
        </w:tc>
      </w:tr>
      <w:tr w:rsidR="00945BF7">
        <w:trPr>
          <w:trHeight w:val="366"/>
        </w:trPr>
        <w:tc>
          <w:tcPr>
            <w:tcW w:w="1134" w:type="dxa"/>
            <w:vMerge w:val="restart"/>
            <w:tcBorders>
              <w:top w:val="single" w:sz="4" w:space="0" w:color="auto"/>
              <w:right w:val="single" w:sz="4" w:space="0" w:color="auto"/>
            </w:tcBorders>
            <w:vAlign w:val="center"/>
          </w:tcPr>
          <w:p w:rsidR="00945BF7" w:rsidRDefault="00B50A92">
            <w:pPr>
              <w:jc w:val="center"/>
            </w:pPr>
            <w:r>
              <w:t>系</w:t>
            </w:r>
          </w:p>
          <w:p w:rsidR="00945BF7" w:rsidRDefault="00B50A92">
            <w:pPr>
              <w:jc w:val="center"/>
            </w:pPr>
            <w:r>
              <w:t>统</w:t>
            </w:r>
          </w:p>
          <w:p w:rsidR="00945BF7" w:rsidRDefault="00B50A92">
            <w:pPr>
              <w:jc w:val="center"/>
            </w:pPr>
            <w:r>
              <w:t>设</w:t>
            </w:r>
          </w:p>
          <w:p w:rsidR="00945BF7" w:rsidRDefault="00B50A92">
            <w:pPr>
              <w:jc w:val="center"/>
            </w:pPr>
            <w:r>
              <w:t>计</w:t>
            </w:r>
          </w:p>
          <w:p w:rsidR="00945BF7" w:rsidRDefault="00B50A92">
            <w:pPr>
              <w:jc w:val="center"/>
            </w:pPr>
            <w:r>
              <w:t>课</w:t>
            </w: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水处理反渗透</w:t>
            </w:r>
            <w:r>
              <w:rPr>
                <w:rFonts w:hint="eastAsia"/>
              </w:rPr>
              <w:t>/</w:t>
            </w:r>
            <w:r>
              <w:rPr>
                <w:rFonts w:hint="eastAsia"/>
              </w:rPr>
              <w:t>纳滤系统优化设计要点（纯水，饮用水，中水回用，海淡等）</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3.0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靖大为教授</w:t>
            </w:r>
            <w:r>
              <w:rPr>
                <w:rFonts w:hint="eastAsia"/>
              </w:rPr>
              <w:t>—</w:t>
            </w:r>
            <w:r>
              <w:t>天津城建大学</w:t>
            </w:r>
          </w:p>
        </w:tc>
      </w:tr>
      <w:tr w:rsidR="00945BF7">
        <w:trPr>
          <w:trHeight w:val="305"/>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RO/NF</w:t>
            </w:r>
            <w:r>
              <w:rPr>
                <w:rFonts w:hint="eastAsia"/>
              </w:rPr>
              <w:t>系统设计软件（</w:t>
            </w:r>
            <w:r>
              <w:t>GE</w:t>
            </w:r>
            <w:r>
              <w:rPr>
                <w:rFonts w:hint="eastAsia"/>
              </w:rPr>
              <w:t>、</w:t>
            </w:r>
            <w:r>
              <w:t>陶氏</w:t>
            </w:r>
            <w:r>
              <w:rPr>
                <w:rFonts w:hint="eastAsia"/>
              </w:rPr>
              <w:t>、</w:t>
            </w:r>
            <w:r>
              <w:t>海德能</w:t>
            </w:r>
            <w:r>
              <w:rPr>
                <w:rFonts w:hint="eastAsia"/>
              </w:rPr>
              <w:t>、</w:t>
            </w:r>
            <w:r>
              <w:t>东丽</w:t>
            </w:r>
            <w:r>
              <w:rPr>
                <w:rFonts w:hint="eastAsia"/>
              </w:rPr>
              <w:t>）介绍与使用</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t>2</w:t>
            </w:r>
            <w:r>
              <w:rPr>
                <w:rFonts w:hint="eastAsia"/>
              </w:rPr>
              <w:t>.0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各家</w:t>
            </w:r>
            <w:r>
              <w:t>公司</w:t>
            </w:r>
          </w:p>
        </w:tc>
      </w:tr>
      <w:tr w:rsidR="00945BF7">
        <w:trPr>
          <w:trHeight w:val="394"/>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tcPr>
          <w:p w:rsidR="00945BF7" w:rsidRDefault="00B50A92">
            <w:r>
              <w:rPr>
                <w:rFonts w:hint="eastAsia"/>
              </w:rPr>
              <w:t>RO/NF</w:t>
            </w:r>
            <w:r>
              <w:rPr>
                <w:rFonts w:hint="eastAsia"/>
              </w:rPr>
              <w:t>系统设计软件优化设计</w:t>
            </w:r>
          </w:p>
          <w:p w:rsidR="00945BF7" w:rsidRDefault="00B50A92">
            <w:r>
              <w:rPr>
                <w:rFonts w:hint="eastAsia"/>
              </w:rPr>
              <w:t>模拟操作课（自备笔记本电脑）</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rPr>
                <w:b/>
              </w:rPr>
            </w:pPr>
            <w:r>
              <w:t>靖大为教授</w:t>
            </w:r>
            <w:r>
              <w:rPr>
                <w:rFonts w:hint="eastAsia"/>
              </w:rPr>
              <w:t>—</w:t>
            </w:r>
            <w:r>
              <w:t>天津城建大学</w:t>
            </w:r>
          </w:p>
        </w:tc>
      </w:tr>
      <w:tr w:rsidR="00945BF7">
        <w:trPr>
          <w:trHeight w:val="394"/>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NF/RO</w:t>
            </w:r>
            <w:r>
              <w:rPr>
                <w:rFonts w:hint="eastAsia"/>
              </w:rPr>
              <w:t>难处理废水系统设计</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翟建文</w:t>
            </w:r>
            <w:r>
              <w:rPr>
                <w:rFonts w:hint="eastAsia"/>
              </w:rPr>
              <w:t>F/M</w:t>
            </w:r>
            <w:r>
              <w:rPr>
                <w:rFonts w:hint="eastAsia"/>
              </w:rPr>
              <w:t>技术总监—苏伊士水务技术（上海）有限公司</w:t>
            </w:r>
          </w:p>
        </w:tc>
      </w:tr>
      <w:tr w:rsidR="00945BF7">
        <w:trPr>
          <w:trHeight w:val="414"/>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海水淡化与能量回收装置</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左萍中国区首席代表</w:t>
            </w:r>
            <w:r>
              <w:rPr>
                <w:rFonts w:hint="eastAsia"/>
              </w:rPr>
              <w:t>—</w:t>
            </w:r>
            <w:r>
              <w:t>美国能量回收公司</w:t>
            </w:r>
          </w:p>
        </w:tc>
      </w:tr>
      <w:tr w:rsidR="00945BF7">
        <w:trPr>
          <w:trHeight w:val="420"/>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反渗透膜外壳组堆高效化建设</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45min</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李玉成副总经理</w:t>
            </w:r>
            <w:r>
              <w:rPr>
                <w:rFonts w:hint="eastAsia"/>
              </w:rPr>
              <w:t>—</w:t>
            </w:r>
            <w:r>
              <w:t>哈尔滨乐普实业</w:t>
            </w:r>
            <w:r>
              <w:rPr>
                <w:rFonts w:hint="eastAsia"/>
              </w:rPr>
              <w:t>有限公司</w:t>
            </w:r>
          </w:p>
        </w:tc>
      </w:tr>
      <w:tr w:rsidR="00945BF7">
        <w:trPr>
          <w:trHeight w:val="602"/>
        </w:trPr>
        <w:tc>
          <w:tcPr>
            <w:tcW w:w="1134" w:type="dxa"/>
            <w:vMerge w:val="restart"/>
            <w:tcBorders>
              <w:right w:val="single" w:sz="4" w:space="0" w:color="auto"/>
            </w:tcBorders>
            <w:vAlign w:val="center"/>
          </w:tcPr>
          <w:p w:rsidR="00945BF7" w:rsidRDefault="00B50A92">
            <w:pPr>
              <w:jc w:val="center"/>
            </w:pPr>
            <w:r>
              <w:t>工</w:t>
            </w:r>
          </w:p>
          <w:p w:rsidR="00945BF7" w:rsidRDefault="00B50A92">
            <w:pPr>
              <w:jc w:val="center"/>
            </w:pPr>
            <w:r>
              <w:t>程</w:t>
            </w:r>
          </w:p>
          <w:p w:rsidR="00945BF7" w:rsidRDefault="00B50A92">
            <w:pPr>
              <w:jc w:val="center"/>
            </w:pPr>
            <w:r>
              <w:t>案</w:t>
            </w:r>
          </w:p>
          <w:p w:rsidR="00945BF7" w:rsidRDefault="00B50A92">
            <w:pPr>
              <w:jc w:val="center"/>
            </w:pPr>
            <w:r>
              <w:t>例</w:t>
            </w:r>
          </w:p>
          <w:p w:rsidR="00945BF7" w:rsidRDefault="00B50A92">
            <w:pPr>
              <w:jc w:val="center"/>
            </w:pPr>
            <w:r>
              <w:t>课</w:t>
            </w:r>
          </w:p>
        </w:tc>
        <w:tc>
          <w:tcPr>
            <w:tcW w:w="3827" w:type="dxa"/>
            <w:tcBorders>
              <w:right w:val="single" w:sz="4" w:space="0" w:color="auto"/>
            </w:tcBorders>
            <w:vAlign w:val="center"/>
          </w:tcPr>
          <w:p w:rsidR="00945BF7" w:rsidRDefault="00B50A92">
            <w:pPr>
              <w:jc w:val="left"/>
            </w:pPr>
            <w:r>
              <w:t>组合</w:t>
            </w:r>
            <w:r>
              <w:t>NF</w:t>
            </w:r>
            <w:r>
              <w:t>给水深度处理工艺设计案例</w:t>
            </w:r>
          </w:p>
        </w:tc>
        <w:tc>
          <w:tcPr>
            <w:tcW w:w="889" w:type="dxa"/>
            <w:tcBorders>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right w:val="single" w:sz="4" w:space="0" w:color="auto"/>
            </w:tcBorders>
            <w:vAlign w:val="center"/>
          </w:tcPr>
          <w:p w:rsidR="00945BF7" w:rsidRDefault="00B50A92">
            <w:pPr>
              <w:jc w:val="left"/>
            </w:pPr>
            <w:r>
              <w:t>王同春副总裁</w:t>
            </w:r>
            <w:r>
              <w:rPr>
                <w:rFonts w:hint="eastAsia"/>
              </w:rPr>
              <w:t>—金科水务工程（北京）有限公司</w:t>
            </w:r>
          </w:p>
        </w:tc>
      </w:tr>
      <w:tr w:rsidR="00945BF7">
        <w:trPr>
          <w:trHeight w:val="369"/>
        </w:trPr>
        <w:tc>
          <w:tcPr>
            <w:tcW w:w="1134" w:type="dxa"/>
            <w:vMerge/>
            <w:tcBorders>
              <w:right w:val="single" w:sz="4" w:space="0" w:color="auto"/>
            </w:tcBorders>
            <w:vAlign w:val="center"/>
          </w:tcPr>
          <w:p w:rsidR="00945BF7" w:rsidRDefault="00945BF7">
            <w:pPr>
              <w:jc w:val="left"/>
            </w:pPr>
          </w:p>
        </w:tc>
        <w:tc>
          <w:tcPr>
            <w:tcW w:w="3827" w:type="dxa"/>
            <w:tcBorders>
              <w:top w:val="single" w:sz="4" w:space="0" w:color="auto"/>
              <w:bottom w:val="single" w:sz="4" w:space="0" w:color="auto"/>
              <w:right w:val="single" w:sz="4" w:space="0" w:color="auto"/>
            </w:tcBorders>
            <w:vAlign w:val="center"/>
          </w:tcPr>
          <w:p w:rsidR="00945BF7" w:rsidRDefault="00B50A92">
            <w:pPr>
              <w:jc w:val="left"/>
            </w:pPr>
            <w:r>
              <w:t>零排设计案例分析</w:t>
            </w:r>
          </w:p>
        </w:tc>
        <w:tc>
          <w:tcPr>
            <w:tcW w:w="889" w:type="dxa"/>
            <w:tcBorders>
              <w:top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康晓辉设计部主任</w:t>
            </w:r>
            <w:r>
              <w:rPr>
                <w:rFonts w:hint="eastAsia"/>
              </w:rPr>
              <w:t>—杭州水处理技术研究开发中心</w:t>
            </w:r>
          </w:p>
        </w:tc>
      </w:tr>
      <w:tr w:rsidR="00945BF7">
        <w:trPr>
          <w:trHeight w:val="369"/>
        </w:trPr>
        <w:tc>
          <w:tcPr>
            <w:tcW w:w="1134" w:type="dxa"/>
            <w:vMerge/>
            <w:tcBorders>
              <w:right w:val="single" w:sz="4" w:space="0" w:color="auto"/>
            </w:tcBorders>
            <w:vAlign w:val="center"/>
          </w:tcPr>
          <w:p w:rsidR="00945BF7" w:rsidRDefault="00945BF7">
            <w:pPr>
              <w:jc w:val="left"/>
            </w:pPr>
          </w:p>
        </w:tc>
        <w:tc>
          <w:tcPr>
            <w:tcW w:w="3827" w:type="dxa"/>
            <w:tcBorders>
              <w:top w:val="single" w:sz="4" w:space="0" w:color="auto"/>
              <w:bottom w:val="single" w:sz="4" w:space="0" w:color="auto"/>
              <w:right w:val="single" w:sz="4" w:space="0" w:color="auto"/>
            </w:tcBorders>
            <w:vAlign w:val="center"/>
          </w:tcPr>
          <w:p w:rsidR="00945BF7" w:rsidRDefault="00B50A92">
            <w:pPr>
              <w:jc w:val="left"/>
            </w:pPr>
            <w:r>
              <w:rPr>
                <w:rFonts w:hint="eastAsia"/>
              </w:rPr>
              <w:t>膜在化工、制药废水中的零排放应用</w:t>
            </w:r>
          </w:p>
        </w:tc>
        <w:tc>
          <w:tcPr>
            <w:tcW w:w="889" w:type="dxa"/>
            <w:tcBorders>
              <w:top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林丽华副总经理</w:t>
            </w:r>
            <w:r>
              <w:rPr>
                <w:rFonts w:hint="eastAsia"/>
              </w:rPr>
              <w:t>—三达膜环境技术股份有限公司</w:t>
            </w:r>
          </w:p>
        </w:tc>
      </w:tr>
      <w:tr w:rsidR="00945BF7">
        <w:trPr>
          <w:trHeight w:val="668"/>
        </w:trPr>
        <w:tc>
          <w:tcPr>
            <w:tcW w:w="1134" w:type="dxa"/>
            <w:vMerge/>
            <w:tcBorders>
              <w:right w:val="single" w:sz="4" w:space="0" w:color="auto"/>
            </w:tcBorders>
            <w:vAlign w:val="center"/>
          </w:tcPr>
          <w:p w:rsidR="00945BF7" w:rsidRDefault="00945BF7">
            <w:pPr>
              <w:jc w:val="left"/>
            </w:pPr>
          </w:p>
        </w:tc>
        <w:tc>
          <w:tcPr>
            <w:tcW w:w="3827" w:type="dxa"/>
            <w:tcBorders>
              <w:top w:val="single" w:sz="4" w:space="0" w:color="auto"/>
              <w:right w:val="single" w:sz="4" w:space="0" w:color="auto"/>
            </w:tcBorders>
            <w:vAlign w:val="center"/>
          </w:tcPr>
          <w:p w:rsidR="00945BF7" w:rsidRDefault="00B50A92">
            <w:pPr>
              <w:jc w:val="left"/>
            </w:pPr>
            <w:r>
              <w:t>水处理</w:t>
            </w:r>
            <w:r>
              <w:t>RO</w:t>
            </w:r>
            <w:r>
              <w:rPr>
                <w:rFonts w:hint="eastAsia"/>
              </w:rPr>
              <w:t>/NF</w:t>
            </w:r>
            <w:r>
              <w:rPr>
                <w:rFonts w:hint="eastAsia"/>
              </w:rPr>
              <w:t>膜系统设计与运行经典案例分析</w:t>
            </w:r>
          </w:p>
        </w:tc>
        <w:tc>
          <w:tcPr>
            <w:tcW w:w="889" w:type="dxa"/>
            <w:tcBorders>
              <w:top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right w:val="single" w:sz="4" w:space="0" w:color="auto"/>
            </w:tcBorders>
            <w:vAlign w:val="center"/>
          </w:tcPr>
          <w:p w:rsidR="00945BF7" w:rsidRDefault="00B50A92">
            <w:pPr>
              <w:jc w:val="left"/>
            </w:pPr>
            <w:r>
              <w:t>吉春红总工</w:t>
            </w:r>
            <w:r>
              <w:rPr>
                <w:rFonts w:hint="eastAsia"/>
              </w:rPr>
              <w:t>—昊华工程有限公司</w:t>
            </w:r>
          </w:p>
        </w:tc>
      </w:tr>
      <w:tr w:rsidR="00945BF7">
        <w:trPr>
          <w:trHeight w:val="292"/>
        </w:trPr>
        <w:tc>
          <w:tcPr>
            <w:tcW w:w="1134" w:type="dxa"/>
            <w:vMerge w:val="restart"/>
            <w:tcBorders>
              <w:top w:val="single" w:sz="4" w:space="0" w:color="auto"/>
              <w:right w:val="single" w:sz="4" w:space="0" w:color="auto"/>
            </w:tcBorders>
            <w:vAlign w:val="center"/>
          </w:tcPr>
          <w:p w:rsidR="00945BF7" w:rsidRDefault="00B50A92">
            <w:pPr>
              <w:jc w:val="center"/>
            </w:pPr>
            <w:r>
              <w:rPr>
                <w:rFonts w:hint="eastAsia"/>
              </w:rPr>
              <w:t>运行</w:t>
            </w:r>
          </w:p>
          <w:p w:rsidR="00945BF7" w:rsidRDefault="00B50A92">
            <w:pPr>
              <w:jc w:val="center"/>
            </w:pPr>
            <w:r>
              <w:rPr>
                <w:rFonts w:hint="eastAsia"/>
              </w:rPr>
              <w:t>维护</w:t>
            </w: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RO/NF</w:t>
            </w:r>
            <w:r>
              <w:rPr>
                <w:rFonts w:hint="eastAsia"/>
              </w:rPr>
              <w:t>系统用新型化学药剂</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1.5</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陈爱民主任</w:t>
            </w:r>
            <w:r>
              <w:rPr>
                <w:rFonts w:hint="eastAsia"/>
              </w:rPr>
              <w:t>—中海油天津化工研究设计院</w:t>
            </w:r>
          </w:p>
        </w:tc>
      </w:tr>
      <w:tr w:rsidR="00945BF7">
        <w:trPr>
          <w:trHeight w:val="268"/>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RO/NF</w:t>
            </w:r>
            <w:r>
              <w:rPr>
                <w:rFonts w:hint="eastAsia"/>
              </w:rPr>
              <w:t>系统的运行维护及化学清洗</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1.0</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贾世荣</w:t>
            </w:r>
            <w:r>
              <w:rPr>
                <w:rFonts w:hint="eastAsia"/>
              </w:rPr>
              <w:t>—日东电工美国</w:t>
            </w:r>
            <w:r>
              <w:t>海德能公司</w:t>
            </w:r>
          </w:p>
        </w:tc>
      </w:tr>
      <w:tr w:rsidR="00945BF7">
        <w:trPr>
          <w:trHeight w:val="268"/>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反渗透系统故障诊断及处理</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45min</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赵杰</w:t>
            </w:r>
            <w:r>
              <w:rPr>
                <w:rFonts w:hint="eastAsia"/>
              </w:rPr>
              <w:t>营业技术部部长—</w:t>
            </w:r>
            <w:r>
              <w:t>蓝星东丽</w:t>
            </w:r>
            <w:r>
              <w:rPr>
                <w:rFonts w:hint="eastAsia"/>
              </w:rPr>
              <w:t>（北京）膜技术有限公司</w:t>
            </w:r>
          </w:p>
        </w:tc>
      </w:tr>
      <w:tr w:rsidR="00945BF7">
        <w:trPr>
          <w:trHeight w:val="268"/>
        </w:trPr>
        <w:tc>
          <w:tcPr>
            <w:tcW w:w="1134" w:type="dxa"/>
            <w:vMerge/>
            <w:tcBorders>
              <w:right w:val="single" w:sz="4" w:space="0" w:color="auto"/>
            </w:tcBorders>
            <w:vAlign w:val="center"/>
          </w:tcPr>
          <w:p w:rsidR="00945BF7" w:rsidRDefault="00945BF7">
            <w:pPr>
              <w:jc w:val="center"/>
            </w:pPr>
          </w:p>
        </w:tc>
        <w:tc>
          <w:tcPr>
            <w:tcW w:w="382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物联网大数据在膜法水处理精准高效运营方面的实践</w:t>
            </w:r>
          </w:p>
        </w:tc>
        <w:tc>
          <w:tcPr>
            <w:tcW w:w="889"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1.5</w:t>
            </w:r>
          </w:p>
        </w:tc>
        <w:tc>
          <w:tcPr>
            <w:tcW w:w="3437"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t>苗伟董事长</w:t>
            </w:r>
            <w:r>
              <w:rPr>
                <w:rFonts w:hint="eastAsia"/>
              </w:rPr>
              <w:t>—河南大河水处理有限公司</w:t>
            </w:r>
          </w:p>
        </w:tc>
      </w:tr>
    </w:tbl>
    <w:p w:rsidR="00945BF7" w:rsidRDefault="00B50A92">
      <w:pP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注：</w:t>
      </w:r>
    </w:p>
    <w:p w:rsidR="00945BF7" w:rsidRDefault="00B50A92">
      <w:pPr>
        <w:pStyle w:val="a8"/>
        <w:numPr>
          <w:ilvl w:val="0"/>
          <w:numId w:val="2"/>
        </w:numPr>
        <w:ind w:firstLineChars="0"/>
        <w:rPr>
          <w:sz w:val="24"/>
          <w:szCs w:val="24"/>
        </w:rPr>
      </w:pPr>
      <w:r>
        <w:rPr>
          <w:rFonts w:hint="eastAsia"/>
          <w:sz w:val="24"/>
          <w:szCs w:val="24"/>
        </w:rPr>
        <w:t>因邀请的老师及企业较多，课程内容和讲课人可能会有微调，但主要内容不变，最终课程以课程表为准。</w:t>
      </w:r>
    </w:p>
    <w:p w:rsidR="00945BF7" w:rsidRDefault="00B50A92">
      <w:pPr>
        <w:pStyle w:val="a8"/>
        <w:numPr>
          <w:ilvl w:val="0"/>
          <w:numId w:val="2"/>
        </w:numPr>
        <w:ind w:firstLineChars="0"/>
        <w:rPr>
          <w:sz w:val="24"/>
          <w:szCs w:val="24"/>
        </w:rPr>
      </w:pPr>
      <w:r>
        <w:rPr>
          <w:sz w:val="24"/>
          <w:szCs w:val="24"/>
        </w:rPr>
        <w:t>反渗透系统设计工作从业者可自备笔记本电脑</w:t>
      </w:r>
      <w:r>
        <w:rPr>
          <w:rFonts w:hint="eastAsia"/>
          <w:sz w:val="24"/>
          <w:szCs w:val="24"/>
        </w:rPr>
        <w:t>，</w:t>
      </w:r>
      <w:r>
        <w:rPr>
          <w:sz w:val="24"/>
          <w:szCs w:val="24"/>
        </w:rPr>
        <w:t>并在课前保证电量充足</w:t>
      </w:r>
      <w:r>
        <w:rPr>
          <w:rFonts w:hint="eastAsia"/>
          <w:sz w:val="24"/>
          <w:szCs w:val="24"/>
        </w:rPr>
        <w:t>。</w:t>
      </w:r>
    </w:p>
    <w:p w:rsidR="00945BF7" w:rsidRDefault="00B50A92">
      <w:pPr>
        <w:pStyle w:val="a8"/>
        <w:numPr>
          <w:ilvl w:val="0"/>
          <w:numId w:val="2"/>
        </w:numPr>
        <w:ind w:firstLineChars="0"/>
        <w:rPr>
          <w:sz w:val="24"/>
          <w:szCs w:val="24"/>
        </w:rPr>
      </w:pPr>
      <w:r>
        <w:rPr>
          <w:rFonts w:hint="eastAsia"/>
          <w:sz w:val="24"/>
          <w:szCs w:val="24"/>
        </w:rPr>
        <w:t>本次培训为中国膜工业协会高端技术培训，完成学习并通过考试，将获得《中国膜工业技术培训证》—反渗透系统应用及优化设计，考试时间开卷</w:t>
      </w:r>
      <w:r>
        <w:rPr>
          <w:rFonts w:hint="eastAsia"/>
          <w:sz w:val="24"/>
          <w:szCs w:val="24"/>
        </w:rPr>
        <w:t>1</w:t>
      </w:r>
      <w:r>
        <w:rPr>
          <w:rFonts w:hint="eastAsia"/>
          <w:sz w:val="24"/>
          <w:szCs w:val="24"/>
        </w:rPr>
        <w:t>小时。完成全部培训没有参加考试，将获得《结业证书》。</w:t>
      </w:r>
    </w:p>
    <w:p w:rsidR="00945BF7" w:rsidRDefault="00945BF7">
      <w:pPr>
        <w:rPr>
          <w:rFonts w:ascii="黑体" w:eastAsia="黑体" w:hAnsi="黑体" w:cs="黑体"/>
          <w:sz w:val="28"/>
          <w:szCs w:val="28"/>
        </w:rPr>
      </w:pPr>
    </w:p>
    <w:p w:rsidR="00945BF7" w:rsidRDefault="00945BF7">
      <w:pPr>
        <w:rPr>
          <w:rFonts w:ascii="黑体" w:eastAsia="黑体" w:hAnsi="黑体" w:cs="黑体"/>
          <w:sz w:val="28"/>
          <w:szCs w:val="28"/>
        </w:rPr>
      </w:pPr>
    </w:p>
    <w:p w:rsidR="00945BF7" w:rsidRDefault="00B50A92">
      <w:pPr>
        <w:rPr>
          <w:rFonts w:ascii="黑体" w:eastAsia="黑体" w:hAnsi="黑体" w:cs="黑体"/>
          <w:sz w:val="28"/>
          <w:szCs w:val="28"/>
        </w:rPr>
      </w:pPr>
      <w:r>
        <w:rPr>
          <w:rFonts w:ascii="黑体" w:eastAsia="黑体" w:hAnsi="黑体" w:cs="黑体"/>
          <w:sz w:val="28"/>
          <w:szCs w:val="28"/>
        </w:rPr>
        <w:t>五</w:t>
      </w:r>
      <w:r>
        <w:rPr>
          <w:rFonts w:ascii="黑体" w:eastAsia="黑体" w:hAnsi="黑体" w:cs="黑体" w:hint="eastAsia"/>
          <w:sz w:val="28"/>
          <w:szCs w:val="28"/>
        </w:rPr>
        <w:t>、培训</w:t>
      </w:r>
      <w:r>
        <w:rPr>
          <w:rFonts w:ascii="黑体" w:eastAsia="黑体" w:hAnsi="黑体" w:cs="黑体"/>
          <w:sz w:val="28"/>
          <w:szCs w:val="28"/>
        </w:rPr>
        <w:t>同期活动</w:t>
      </w:r>
    </w:p>
    <w:p w:rsidR="00945BF7" w:rsidRDefault="00B50A92">
      <w:pPr>
        <w:ind w:firstLineChars="200" w:firstLine="480"/>
        <w:jc w:val="left"/>
        <w:rPr>
          <w:sz w:val="24"/>
          <w:szCs w:val="24"/>
        </w:rPr>
      </w:pPr>
      <w:r>
        <w:rPr>
          <w:rFonts w:hint="eastAsia"/>
          <w:sz w:val="24"/>
          <w:szCs w:val="24"/>
        </w:rPr>
        <w:t>国家标准化管理委员会批准发布了</w:t>
      </w:r>
      <w:r>
        <w:rPr>
          <w:rFonts w:hint="eastAsia"/>
          <w:sz w:val="24"/>
          <w:szCs w:val="24"/>
        </w:rPr>
        <w:t>GB/T 34241</w:t>
      </w:r>
      <w:r>
        <w:rPr>
          <w:rFonts w:hint="eastAsia"/>
          <w:sz w:val="24"/>
          <w:szCs w:val="24"/>
        </w:rPr>
        <w:t>—</w:t>
      </w:r>
      <w:r>
        <w:rPr>
          <w:rFonts w:hint="eastAsia"/>
          <w:sz w:val="24"/>
          <w:szCs w:val="24"/>
        </w:rPr>
        <w:t>2017</w:t>
      </w:r>
      <w:r>
        <w:rPr>
          <w:rFonts w:hint="eastAsia"/>
          <w:sz w:val="24"/>
          <w:szCs w:val="24"/>
        </w:rPr>
        <w:t>《卷式聚酰胺复合反渗透膜元件》和</w:t>
      </w:r>
      <w:r>
        <w:rPr>
          <w:rFonts w:hint="eastAsia"/>
          <w:sz w:val="24"/>
          <w:szCs w:val="24"/>
        </w:rPr>
        <w:t>GB/T 34242-2017</w:t>
      </w:r>
      <w:r>
        <w:rPr>
          <w:rFonts w:hint="eastAsia"/>
          <w:sz w:val="24"/>
          <w:szCs w:val="24"/>
        </w:rPr>
        <w:t>《纳滤膜测试方法》</w:t>
      </w:r>
      <w:r>
        <w:rPr>
          <w:rFonts w:hint="eastAsia"/>
          <w:sz w:val="24"/>
          <w:szCs w:val="24"/>
        </w:rPr>
        <w:t>2</w:t>
      </w:r>
      <w:r>
        <w:rPr>
          <w:rFonts w:hint="eastAsia"/>
          <w:sz w:val="24"/>
          <w:szCs w:val="24"/>
        </w:rPr>
        <w:t>项国家标准，并于</w:t>
      </w: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日开始实施。目前反渗透和纳滤膜及组件广泛应用于海水淡化、苦咸水淡化、超纯水制造、食品医疗等领域，反渗透</w:t>
      </w:r>
      <w:r>
        <w:rPr>
          <w:rFonts w:hint="eastAsia"/>
          <w:sz w:val="24"/>
          <w:szCs w:val="24"/>
        </w:rPr>
        <w:t>/</w:t>
      </w:r>
      <w:r>
        <w:rPr>
          <w:rFonts w:hint="eastAsia"/>
          <w:sz w:val="24"/>
          <w:szCs w:val="24"/>
        </w:rPr>
        <w:t>纳滤膜及元件相关的国家标准的发布，作为研发、生产，产品质量控制和评价的依据，对于提高产品质量、规范行业市场、避免行业乱象以及对于国产反渗透</w:t>
      </w:r>
      <w:r>
        <w:rPr>
          <w:rFonts w:hint="eastAsia"/>
          <w:sz w:val="24"/>
          <w:szCs w:val="24"/>
        </w:rPr>
        <w:t>/</w:t>
      </w:r>
      <w:r>
        <w:rPr>
          <w:rFonts w:hint="eastAsia"/>
          <w:sz w:val="24"/>
          <w:szCs w:val="24"/>
        </w:rPr>
        <w:t>纳滤膜产品的推广应用具有十分重大的意义。为帮助企事业单位人员能够准确的理解和正确实施</w:t>
      </w:r>
      <w:r>
        <w:rPr>
          <w:rFonts w:hint="eastAsia"/>
          <w:sz w:val="24"/>
          <w:szCs w:val="24"/>
        </w:rPr>
        <w:t>这两项国家标准，全国分离膜标准化技术委员会和膜工业协会决定对两项国家标准进行宣贯：</w:t>
      </w:r>
    </w:p>
    <w:p w:rsidR="00945BF7" w:rsidRDefault="00B50A92">
      <w:pPr>
        <w:jc w:val="center"/>
        <w:rPr>
          <w:rFonts w:ascii="黑体" w:eastAsia="黑体" w:hAnsi="黑体" w:cs="黑体"/>
          <w:sz w:val="28"/>
          <w:szCs w:val="28"/>
        </w:rPr>
      </w:pPr>
      <w:r>
        <w:rPr>
          <w:rFonts w:ascii="黑体" w:eastAsia="黑体" w:hAnsi="黑体" w:cs="黑体" w:hint="eastAsia"/>
          <w:sz w:val="28"/>
          <w:szCs w:val="28"/>
        </w:rPr>
        <w:t>纳滤及反渗透膜国家标准宣贯会</w:t>
      </w:r>
    </w:p>
    <w:tbl>
      <w:tblPr>
        <w:tblStyle w:val="a7"/>
        <w:tblpPr w:leftFromText="180" w:rightFromText="180" w:vertAnchor="text" w:horzAnchor="page" w:tblpXSpec="center" w:tblpY="253"/>
        <w:tblW w:w="8825" w:type="dxa"/>
        <w:tblLayout w:type="fixed"/>
        <w:tblLook w:val="04A0"/>
      </w:tblPr>
      <w:tblGrid>
        <w:gridCol w:w="4361"/>
        <w:gridCol w:w="1061"/>
        <w:gridCol w:w="3403"/>
      </w:tblGrid>
      <w:tr w:rsidR="00945BF7">
        <w:trPr>
          <w:trHeight w:val="139"/>
        </w:trPr>
        <w:tc>
          <w:tcPr>
            <w:tcW w:w="4361"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t>题目</w:t>
            </w:r>
          </w:p>
        </w:tc>
        <w:tc>
          <w:tcPr>
            <w:tcW w:w="1061" w:type="dxa"/>
            <w:tcBorders>
              <w:top w:val="single" w:sz="4" w:space="0" w:color="auto"/>
              <w:left w:val="single" w:sz="4" w:space="0" w:color="auto"/>
              <w:bottom w:val="single" w:sz="4" w:space="0" w:color="auto"/>
              <w:right w:val="single" w:sz="4" w:space="0" w:color="auto"/>
            </w:tcBorders>
          </w:tcPr>
          <w:p w:rsidR="00945BF7" w:rsidRDefault="00B50A92">
            <w:pPr>
              <w:jc w:val="center"/>
            </w:pPr>
            <w:r>
              <w:t>时长</w:t>
            </w:r>
            <w:r>
              <w:rPr>
                <w:rFonts w:hint="eastAsia"/>
              </w:rPr>
              <w:t>/h</w:t>
            </w:r>
          </w:p>
        </w:tc>
        <w:tc>
          <w:tcPr>
            <w:tcW w:w="3403" w:type="dxa"/>
            <w:tcBorders>
              <w:top w:val="single" w:sz="4" w:space="0" w:color="auto"/>
              <w:left w:val="single" w:sz="4" w:space="0" w:color="auto"/>
              <w:bottom w:val="single" w:sz="4" w:space="0" w:color="auto"/>
              <w:right w:val="single" w:sz="4" w:space="0" w:color="auto"/>
            </w:tcBorders>
          </w:tcPr>
          <w:p w:rsidR="00945BF7" w:rsidRDefault="00B50A92">
            <w:pPr>
              <w:jc w:val="center"/>
            </w:pPr>
            <w:r>
              <w:t>贯标人</w:t>
            </w:r>
          </w:p>
        </w:tc>
      </w:tr>
      <w:tr w:rsidR="00945BF7">
        <w:trPr>
          <w:trHeight w:val="480"/>
        </w:trPr>
        <w:tc>
          <w:tcPr>
            <w:tcW w:w="4361" w:type="dxa"/>
            <w:tcBorders>
              <w:top w:val="single" w:sz="4" w:space="0" w:color="auto"/>
              <w:left w:val="single" w:sz="4" w:space="0" w:color="auto"/>
              <w:bottom w:val="single" w:sz="4" w:space="0" w:color="auto"/>
              <w:right w:val="single" w:sz="4" w:space="0" w:color="auto"/>
            </w:tcBorders>
            <w:vAlign w:val="center"/>
          </w:tcPr>
          <w:p w:rsidR="00945BF7" w:rsidRDefault="00B50A92">
            <w:r>
              <w:rPr>
                <w:rFonts w:hint="eastAsia"/>
              </w:rPr>
              <w:t>反渗透膜技术标准现状及分离膜行业标准制定程序介绍</w:t>
            </w:r>
          </w:p>
        </w:tc>
        <w:tc>
          <w:tcPr>
            <w:tcW w:w="1061" w:type="dxa"/>
            <w:tcBorders>
              <w:top w:val="single" w:sz="4" w:space="0" w:color="auto"/>
              <w:left w:val="single" w:sz="4" w:space="0" w:color="auto"/>
              <w:bottom w:val="single" w:sz="4" w:space="0" w:color="auto"/>
              <w:right w:val="single" w:sz="4" w:space="0" w:color="auto"/>
            </w:tcBorders>
            <w:vAlign w:val="center"/>
          </w:tcPr>
          <w:p w:rsidR="00945BF7" w:rsidRDefault="00B50A92">
            <w:pPr>
              <w:jc w:val="center"/>
            </w:pPr>
            <w:r>
              <w:rPr>
                <w:rFonts w:hint="eastAsia"/>
              </w:rPr>
              <w:t>1.5</w:t>
            </w:r>
          </w:p>
        </w:tc>
        <w:tc>
          <w:tcPr>
            <w:tcW w:w="3403" w:type="dxa"/>
            <w:tcBorders>
              <w:top w:val="single" w:sz="4" w:space="0" w:color="auto"/>
              <w:left w:val="single" w:sz="4" w:space="0" w:color="auto"/>
              <w:bottom w:val="single" w:sz="4" w:space="0" w:color="auto"/>
              <w:right w:val="single" w:sz="4" w:space="0" w:color="auto"/>
            </w:tcBorders>
            <w:vAlign w:val="center"/>
          </w:tcPr>
          <w:p w:rsidR="00945BF7" w:rsidRDefault="00B50A92">
            <w:r>
              <w:t>范云双</w:t>
            </w:r>
            <w:r>
              <w:rPr>
                <w:rFonts w:hint="eastAsia"/>
              </w:rPr>
              <w:t>—全国分离膜标准化委员会</w:t>
            </w:r>
          </w:p>
        </w:tc>
      </w:tr>
      <w:tr w:rsidR="00945BF7">
        <w:trPr>
          <w:trHeight w:val="414"/>
        </w:trPr>
        <w:tc>
          <w:tcPr>
            <w:tcW w:w="4361" w:type="dxa"/>
            <w:tcBorders>
              <w:top w:val="single" w:sz="4" w:space="0" w:color="auto"/>
              <w:left w:val="single" w:sz="4" w:space="0" w:color="auto"/>
              <w:bottom w:val="single" w:sz="4" w:space="0" w:color="auto"/>
              <w:right w:val="single" w:sz="4" w:space="0" w:color="auto"/>
            </w:tcBorders>
            <w:vAlign w:val="center"/>
          </w:tcPr>
          <w:p w:rsidR="00945BF7" w:rsidRDefault="00B50A92">
            <w:pPr>
              <w:jc w:val="left"/>
            </w:pPr>
            <w:r>
              <w:rPr>
                <w:rFonts w:hint="eastAsia"/>
              </w:rPr>
              <w:t>《卷式聚酰胺复合反渗透膜元件》（</w:t>
            </w:r>
            <w:r>
              <w:rPr>
                <w:rFonts w:hint="eastAsia"/>
              </w:rPr>
              <w:t>GB/T 34241</w:t>
            </w:r>
            <w:r>
              <w:rPr>
                <w:rFonts w:hint="eastAsia"/>
              </w:rPr>
              <w:t>—</w:t>
            </w:r>
            <w:r>
              <w:rPr>
                <w:rFonts w:hint="eastAsia"/>
              </w:rPr>
              <w:t>2017</w:t>
            </w:r>
            <w:r>
              <w:rPr>
                <w:rFonts w:hint="eastAsia"/>
              </w:rPr>
              <w:t>）宣贯</w:t>
            </w:r>
          </w:p>
        </w:tc>
        <w:tc>
          <w:tcPr>
            <w:tcW w:w="1061" w:type="dxa"/>
            <w:tcBorders>
              <w:top w:val="single" w:sz="4" w:space="0" w:color="auto"/>
              <w:left w:val="single" w:sz="4" w:space="0" w:color="auto"/>
              <w:bottom w:val="single" w:sz="4" w:space="0" w:color="auto"/>
              <w:right w:val="single" w:sz="4" w:space="0" w:color="auto"/>
            </w:tcBorders>
          </w:tcPr>
          <w:p w:rsidR="00945BF7" w:rsidRDefault="00B50A92">
            <w:pPr>
              <w:jc w:val="center"/>
            </w:pPr>
            <w:r>
              <w:rPr>
                <w:rFonts w:hint="eastAsia"/>
              </w:rPr>
              <w:t>1.0</w:t>
            </w:r>
          </w:p>
        </w:tc>
        <w:tc>
          <w:tcPr>
            <w:tcW w:w="3403" w:type="dxa"/>
            <w:tcBorders>
              <w:top w:val="single" w:sz="4" w:space="0" w:color="auto"/>
              <w:left w:val="single" w:sz="4" w:space="0" w:color="auto"/>
              <w:bottom w:val="single" w:sz="4" w:space="0" w:color="auto"/>
              <w:right w:val="single" w:sz="4" w:space="0" w:color="auto"/>
            </w:tcBorders>
            <w:vAlign w:val="center"/>
          </w:tcPr>
          <w:p w:rsidR="00945BF7" w:rsidRDefault="00B50A92">
            <w:r>
              <w:t>王思亮</w:t>
            </w:r>
            <w:r>
              <w:rPr>
                <w:rFonts w:hint="eastAsia"/>
              </w:rPr>
              <w:t>—</w:t>
            </w:r>
            <w:r>
              <w:t>时代沃顿科技有限公司</w:t>
            </w:r>
          </w:p>
        </w:tc>
      </w:tr>
      <w:tr w:rsidR="00945BF7">
        <w:trPr>
          <w:trHeight w:val="387"/>
        </w:trPr>
        <w:tc>
          <w:tcPr>
            <w:tcW w:w="4361" w:type="dxa"/>
            <w:tcBorders>
              <w:top w:val="single" w:sz="4" w:space="0" w:color="auto"/>
              <w:left w:val="single" w:sz="4" w:space="0" w:color="auto"/>
              <w:right w:val="single" w:sz="4" w:space="0" w:color="auto"/>
            </w:tcBorders>
            <w:vAlign w:val="center"/>
          </w:tcPr>
          <w:p w:rsidR="00945BF7" w:rsidRDefault="00B50A92">
            <w:pPr>
              <w:jc w:val="left"/>
            </w:pPr>
            <w:r>
              <w:rPr>
                <w:rFonts w:hint="eastAsia"/>
              </w:rPr>
              <w:t>《纳滤膜测试方法》（</w:t>
            </w:r>
            <w:r>
              <w:t>GB/T 34242-2017</w:t>
            </w:r>
            <w:r>
              <w:rPr>
                <w:rFonts w:hint="eastAsia"/>
              </w:rPr>
              <w:t>）宣贯</w:t>
            </w:r>
          </w:p>
        </w:tc>
        <w:tc>
          <w:tcPr>
            <w:tcW w:w="1061" w:type="dxa"/>
            <w:tcBorders>
              <w:top w:val="single" w:sz="4" w:space="0" w:color="auto"/>
              <w:left w:val="single" w:sz="4" w:space="0" w:color="auto"/>
              <w:right w:val="single" w:sz="4" w:space="0" w:color="auto"/>
            </w:tcBorders>
          </w:tcPr>
          <w:p w:rsidR="00945BF7" w:rsidRDefault="00B50A92">
            <w:pPr>
              <w:jc w:val="center"/>
            </w:pPr>
            <w:r>
              <w:rPr>
                <w:rFonts w:hint="eastAsia"/>
              </w:rPr>
              <w:t>1.0</w:t>
            </w:r>
          </w:p>
        </w:tc>
        <w:tc>
          <w:tcPr>
            <w:tcW w:w="3403" w:type="dxa"/>
            <w:tcBorders>
              <w:top w:val="single" w:sz="4" w:space="0" w:color="auto"/>
              <w:left w:val="single" w:sz="4" w:space="0" w:color="auto"/>
              <w:right w:val="single" w:sz="4" w:space="0" w:color="auto"/>
            </w:tcBorders>
          </w:tcPr>
          <w:p w:rsidR="00945BF7" w:rsidRDefault="00B50A92">
            <w:pPr>
              <w:jc w:val="left"/>
            </w:pPr>
            <w:r>
              <w:t>王思亮</w:t>
            </w:r>
            <w:r>
              <w:rPr>
                <w:rFonts w:hint="eastAsia"/>
              </w:rPr>
              <w:t>—</w:t>
            </w:r>
            <w:r>
              <w:t>时代沃顿科技有限公司</w:t>
            </w:r>
          </w:p>
        </w:tc>
      </w:tr>
      <w:tr w:rsidR="00945BF7">
        <w:trPr>
          <w:trHeight w:val="369"/>
        </w:trPr>
        <w:tc>
          <w:tcPr>
            <w:tcW w:w="4361" w:type="dxa"/>
            <w:tcBorders>
              <w:top w:val="single" w:sz="4" w:space="0" w:color="auto"/>
              <w:left w:val="single" w:sz="4" w:space="0" w:color="auto"/>
              <w:right w:val="single" w:sz="4" w:space="0" w:color="auto"/>
            </w:tcBorders>
            <w:vAlign w:val="center"/>
          </w:tcPr>
          <w:p w:rsidR="00945BF7" w:rsidRDefault="00B50A92">
            <w:pPr>
              <w:jc w:val="left"/>
            </w:pPr>
            <w:r>
              <w:rPr>
                <w:rFonts w:hint="eastAsia"/>
              </w:rPr>
              <w:t>答疑与互动</w:t>
            </w:r>
          </w:p>
        </w:tc>
        <w:tc>
          <w:tcPr>
            <w:tcW w:w="1061" w:type="dxa"/>
            <w:tcBorders>
              <w:left w:val="single" w:sz="4" w:space="0" w:color="auto"/>
              <w:right w:val="single" w:sz="4" w:space="0" w:color="auto"/>
            </w:tcBorders>
          </w:tcPr>
          <w:p w:rsidR="00945BF7" w:rsidRDefault="00B50A92">
            <w:pPr>
              <w:jc w:val="center"/>
            </w:pPr>
            <w:r>
              <w:rPr>
                <w:rFonts w:hint="eastAsia"/>
              </w:rPr>
              <w:t>0.5</w:t>
            </w:r>
          </w:p>
        </w:tc>
        <w:tc>
          <w:tcPr>
            <w:tcW w:w="3403" w:type="dxa"/>
            <w:tcBorders>
              <w:top w:val="single" w:sz="4" w:space="0" w:color="auto"/>
              <w:left w:val="single" w:sz="4" w:space="0" w:color="auto"/>
              <w:right w:val="single" w:sz="4" w:space="0" w:color="auto"/>
            </w:tcBorders>
          </w:tcPr>
          <w:p w:rsidR="00945BF7" w:rsidRDefault="00945BF7">
            <w:pPr>
              <w:jc w:val="left"/>
            </w:pPr>
          </w:p>
        </w:tc>
      </w:tr>
    </w:tbl>
    <w:p w:rsidR="00945BF7" w:rsidRDefault="00945BF7">
      <w:pPr>
        <w:rPr>
          <w:rFonts w:ascii="黑体" w:eastAsia="黑体" w:hAnsi="黑体" w:cs="黑体"/>
          <w:sz w:val="24"/>
          <w:szCs w:val="24"/>
        </w:rPr>
      </w:pPr>
    </w:p>
    <w:p w:rsidR="00945BF7" w:rsidRDefault="00945BF7">
      <w:pPr>
        <w:rPr>
          <w:rFonts w:ascii="黑体" w:eastAsia="黑体" w:hAnsi="黑体" w:cs="黑体"/>
          <w:sz w:val="24"/>
          <w:szCs w:val="24"/>
        </w:rPr>
      </w:pPr>
    </w:p>
    <w:p w:rsidR="00945BF7" w:rsidRDefault="00945BF7">
      <w:pPr>
        <w:rPr>
          <w:rFonts w:ascii="黑体" w:eastAsia="黑体" w:hAnsi="黑体" w:cs="黑体"/>
          <w:sz w:val="28"/>
          <w:szCs w:val="28"/>
        </w:rPr>
      </w:pPr>
    </w:p>
    <w:p w:rsidR="00945BF7" w:rsidRDefault="00945BF7">
      <w:pPr>
        <w:rPr>
          <w:rFonts w:ascii="黑体" w:eastAsia="黑体" w:hAnsi="黑体" w:cs="黑体"/>
          <w:sz w:val="28"/>
          <w:szCs w:val="28"/>
        </w:rPr>
      </w:pPr>
    </w:p>
    <w:p w:rsidR="00945BF7" w:rsidRDefault="00945BF7">
      <w:pPr>
        <w:rPr>
          <w:rFonts w:ascii="黑体" w:eastAsia="黑体" w:hAnsi="黑体" w:cs="黑体"/>
          <w:sz w:val="28"/>
          <w:szCs w:val="28"/>
        </w:rPr>
      </w:pPr>
    </w:p>
    <w:p w:rsidR="00945BF7" w:rsidRDefault="00945BF7">
      <w:pPr>
        <w:rPr>
          <w:rFonts w:ascii="黑体" w:eastAsia="黑体" w:hAnsi="黑体" w:cs="黑体"/>
          <w:sz w:val="28"/>
          <w:szCs w:val="28"/>
        </w:rPr>
      </w:pPr>
    </w:p>
    <w:p w:rsidR="00945BF7" w:rsidRDefault="00B50A92">
      <w:pPr>
        <w:rPr>
          <w:rFonts w:ascii="黑体" w:eastAsia="黑体" w:hAnsi="黑体" w:cs="Times New Roman"/>
          <w:sz w:val="28"/>
          <w:szCs w:val="28"/>
        </w:rPr>
      </w:pPr>
      <w:r>
        <w:rPr>
          <w:rFonts w:ascii="黑体" w:eastAsia="黑体" w:hAnsi="黑体" w:cs="黑体" w:hint="eastAsia"/>
          <w:sz w:val="28"/>
          <w:szCs w:val="28"/>
        </w:rPr>
        <w:t>六、培训费用</w:t>
      </w:r>
      <w:r>
        <w:rPr>
          <w:rFonts w:ascii="黑体" w:eastAsia="黑体" w:hAnsi="黑体" w:cs="黑体" w:hint="eastAsia"/>
          <w:sz w:val="28"/>
          <w:szCs w:val="28"/>
        </w:rPr>
        <w:t>&amp;</w:t>
      </w:r>
      <w:r>
        <w:rPr>
          <w:rFonts w:ascii="黑体" w:eastAsia="黑体" w:hAnsi="黑体" w:cs="黑体" w:hint="eastAsia"/>
          <w:sz w:val="28"/>
          <w:szCs w:val="28"/>
        </w:rPr>
        <w:t>培训地址</w:t>
      </w:r>
    </w:p>
    <w:p w:rsidR="00945BF7" w:rsidRDefault="00B50A92">
      <w:pPr>
        <w:ind w:leftChars="-67" w:left="-141" w:firstLineChars="300" w:firstLine="720"/>
        <w:rPr>
          <w:rFonts w:ascii="Times New Roman" w:hAnsi="Times New Roman" w:cs="Times New Roman"/>
          <w:sz w:val="24"/>
          <w:szCs w:val="24"/>
        </w:rPr>
      </w:pPr>
      <w:r>
        <w:rPr>
          <w:rFonts w:ascii="Times New Roman" w:hAnsi="Times New Roman" w:cs="宋体" w:hint="eastAsia"/>
          <w:sz w:val="24"/>
          <w:szCs w:val="24"/>
        </w:rPr>
        <w:t>1.</w:t>
      </w:r>
      <w:r>
        <w:rPr>
          <w:rFonts w:ascii="Times New Roman" w:hAnsi="Times New Roman" w:cs="宋体" w:hint="eastAsia"/>
          <w:b/>
          <w:sz w:val="24"/>
          <w:szCs w:val="24"/>
        </w:rPr>
        <w:t>培</w:t>
      </w:r>
      <w:r>
        <w:rPr>
          <w:rFonts w:ascii="Times New Roman" w:hAnsi="Times New Roman" w:cs="宋体" w:hint="eastAsia"/>
          <w:b/>
          <w:sz w:val="24"/>
          <w:szCs w:val="24"/>
        </w:rPr>
        <w:t xml:space="preserve"> </w:t>
      </w:r>
      <w:r>
        <w:rPr>
          <w:rFonts w:ascii="Times New Roman" w:hAnsi="Times New Roman" w:cs="宋体" w:hint="eastAsia"/>
          <w:b/>
          <w:sz w:val="24"/>
          <w:szCs w:val="24"/>
        </w:rPr>
        <w:t>训</w:t>
      </w:r>
      <w:r>
        <w:rPr>
          <w:rFonts w:ascii="Times New Roman" w:hAnsi="Times New Roman" w:cs="宋体" w:hint="eastAsia"/>
          <w:b/>
          <w:sz w:val="24"/>
          <w:szCs w:val="24"/>
        </w:rPr>
        <w:t xml:space="preserve"> </w:t>
      </w:r>
      <w:r>
        <w:rPr>
          <w:rFonts w:ascii="Times New Roman" w:hAnsi="Times New Roman" w:cs="宋体" w:hint="eastAsia"/>
          <w:b/>
          <w:sz w:val="24"/>
          <w:szCs w:val="24"/>
        </w:rPr>
        <w:t>费</w:t>
      </w:r>
      <w:r>
        <w:rPr>
          <w:rFonts w:ascii="Times New Roman" w:hAnsi="Times New Roman" w:cs="宋体" w:hint="eastAsia"/>
          <w:sz w:val="24"/>
          <w:szCs w:val="24"/>
        </w:rPr>
        <w:t>（含培训、参观、教材、考试、证书、餐饮，不含住宿费）</w:t>
      </w:r>
    </w:p>
    <w:p w:rsidR="00945BF7" w:rsidRDefault="00B50A92">
      <w:pPr>
        <w:ind w:firstLineChars="750" w:firstLine="1800"/>
        <w:rPr>
          <w:rFonts w:ascii="Times New Roman" w:hAnsi="Times New Roman" w:cs="Times New Roman"/>
          <w:sz w:val="24"/>
          <w:szCs w:val="24"/>
        </w:rPr>
      </w:pPr>
      <w:r>
        <w:rPr>
          <w:rFonts w:ascii="Times New Roman" w:hAnsi="Times New Roman" w:cs="宋体" w:hint="eastAsia"/>
          <w:sz w:val="24"/>
          <w:szCs w:val="24"/>
        </w:rPr>
        <w:t>提前汇款：</w:t>
      </w:r>
      <w:r>
        <w:rPr>
          <w:rFonts w:ascii="Times New Roman" w:hAnsi="Times New Roman" w:cs="Times New Roman"/>
          <w:sz w:val="24"/>
          <w:szCs w:val="24"/>
        </w:rPr>
        <w:t>3</w:t>
      </w:r>
      <w:r>
        <w:rPr>
          <w:rFonts w:ascii="Times New Roman" w:hAnsi="Times New Roman" w:cs="Times New Roman" w:hint="eastAsia"/>
          <w:sz w:val="24"/>
          <w:szCs w:val="24"/>
        </w:rPr>
        <w:t>8</w:t>
      </w:r>
      <w:r>
        <w:rPr>
          <w:rFonts w:ascii="Times New Roman" w:hAnsi="Times New Roman" w:cs="Times New Roman"/>
          <w:sz w:val="24"/>
          <w:szCs w:val="24"/>
        </w:rPr>
        <w:t>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人；现场缴纳：</w:t>
      </w:r>
      <w:r>
        <w:rPr>
          <w:rFonts w:ascii="Times New Roman" w:hAnsi="Times New Roman" w:cs="Times New Roman"/>
          <w:sz w:val="24"/>
          <w:szCs w:val="24"/>
        </w:rPr>
        <w:t>4</w:t>
      </w:r>
      <w:r>
        <w:rPr>
          <w:rFonts w:ascii="Times New Roman" w:hAnsi="Times New Roman" w:cs="Times New Roman" w:hint="eastAsia"/>
          <w:sz w:val="24"/>
          <w:szCs w:val="24"/>
        </w:rPr>
        <w:t>2</w:t>
      </w:r>
      <w:r>
        <w:rPr>
          <w:rFonts w:ascii="Times New Roman" w:hAnsi="Times New Roman" w:cs="Times New Roman"/>
          <w:sz w:val="24"/>
          <w:szCs w:val="24"/>
        </w:rPr>
        <w:t>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945BF7" w:rsidRDefault="00B50A92">
      <w:pPr>
        <w:ind w:firstLineChars="750" w:firstLine="1800"/>
        <w:rPr>
          <w:rFonts w:ascii="Times New Roman" w:hAnsi="Times New Roman" w:cs="宋体"/>
          <w:sz w:val="24"/>
          <w:szCs w:val="24"/>
        </w:rPr>
      </w:pPr>
      <w:r>
        <w:rPr>
          <w:rFonts w:ascii="Times New Roman" w:hAnsi="Times New Roman" w:cs="宋体" w:hint="eastAsia"/>
          <w:sz w:val="24"/>
          <w:szCs w:val="24"/>
        </w:rPr>
        <w:t>学生凭有效学生证（全日制），</w:t>
      </w:r>
      <w:r>
        <w:rPr>
          <w:rFonts w:ascii="Times New Roman" w:hAnsi="Times New Roman" w:cs="Times New Roman" w:hint="eastAsia"/>
          <w:sz w:val="24"/>
          <w:szCs w:val="24"/>
        </w:rPr>
        <w:t>2</w:t>
      </w:r>
      <w:r>
        <w:rPr>
          <w:rFonts w:ascii="Times New Roman" w:hAnsi="Times New Roman" w:cs="Times New Roman"/>
          <w:sz w:val="24"/>
          <w:szCs w:val="24"/>
        </w:rPr>
        <w:t>500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945BF7" w:rsidRDefault="00B50A92">
      <w:pPr>
        <w:ind w:firstLineChars="750" w:firstLine="1800"/>
        <w:rPr>
          <w:rFonts w:ascii="Times New Roman" w:hAnsi="Times New Roman" w:cs="Times New Roman"/>
          <w:sz w:val="24"/>
          <w:szCs w:val="24"/>
        </w:rPr>
      </w:pPr>
      <w:r>
        <w:rPr>
          <w:rFonts w:ascii="Times New Roman" w:hAnsi="Times New Roman" w:cs="宋体" w:hint="eastAsia"/>
          <w:sz w:val="24"/>
          <w:szCs w:val="24"/>
        </w:rPr>
        <w:t>提前汇款信息：户</w:t>
      </w:r>
      <w:r>
        <w:rPr>
          <w:rFonts w:ascii="Times New Roman" w:hAnsi="Times New Roman" w:cs="宋体" w:hint="eastAsia"/>
          <w:sz w:val="24"/>
          <w:szCs w:val="24"/>
        </w:rPr>
        <w:t xml:space="preserve">  </w:t>
      </w:r>
      <w:r>
        <w:rPr>
          <w:rFonts w:ascii="Times New Roman" w:hAnsi="Times New Roman" w:cs="宋体" w:hint="eastAsia"/>
          <w:sz w:val="24"/>
          <w:szCs w:val="24"/>
        </w:rPr>
        <w:t>名：中国膜工业协会</w:t>
      </w:r>
    </w:p>
    <w:p w:rsidR="00945BF7" w:rsidRDefault="00B50A92">
      <w:pPr>
        <w:ind w:firstLineChars="1400" w:firstLine="3360"/>
        <w:rPr>
          <w:rFonts w:ascii="Times New Roman" w:hAnsi="Times New Roman" w:cs="宋体"/>
          <w:sz w:val="24"/>
          <w:szCs w:val="24"/>
        </w:rPr>
      </w:pPr>
      <w:r>
        <w:rPr>
          <w:rFonts w:ascii="Times New Roman" w:hAnsi="Times New Roman" w:cs="宋体" w:hint="eastAsia"/>
          <w:sz w:val="24"/>
          <w:szCs w:val="24"/>
        </w:rPr>
        <w:t>开户行：中国农业银行股份有限公司北京宣武支行营业部</w:t>
      </w:r>
    </w:p>
    <w:p w:rsidR="00945BF7" w:rsidRDefault="00B50A92">
      <w:pPr>
        <w:ind w:firstLineChars="1400" w:firstLine="3360"/>
        <w:rPr>
          <w:rFonts w:ascii="Times New Roman" w:hAnsi="Times New Roman" w:cs="Times New Roman"/>
          <w:sz w:val="24"/>
          <w:szCs w:val="24"/>
        </w:rPr>
      </w:pPr>
      <w:r>
        <w:rPr>
          <w:rFonts w:ascii="Times New Roman" w:hAnsi="Times New Roman" w:cs="宋体" w:hint="eastAsia"/>
          <w:sz w:val="24"/>
          <w:szCs w:val="24"/>
        </w:rPr>
        <w:t>账</w:t>
      </w:r>
      <w:r>
        <w:rPr>
          <w:rFonts w:ascii="Times New Roman" w:hAnsi="Times New Roman" w:cs="宋体" w:hint="eastAsia"/>
          <w:sz w:val="24"/>
          <w:szCs w:val="24"/>
        </w:rPr>
        <w:t xml:space="preserve">  </w:t>
      </w:r>
      <w:r>
        <w:rPr>
          <w:rFonts w:ascii="Times New Roman" w:hAnsi="Times New Roman" w:cs="宋体" w:hint="eastAsia"/>
          <w:sz w:val="24"/>
          <w:szCs w:val="24"/>
        </w:rPr>
        <w:t>号：</w:t>
      </w:r>
      <w:r>
        <w:rPr>
          <w:rFonts w:ascii="Times New Roman" w:hAnsi="Times New Roman" w:cs="Times New Roman"/>
          <w:sz w:val="24"/>
          <w:szCs w:val="24"/>
        </w:rPr>
        <w:t>11171101040005125</w:t>
      </w:r>
    </w:p>
    <w:p w:rsidR="00945BF7" w:rsidRDefault="00B50A92">
      <w:pPr>
        <w:pStyle w:val="a8"/>
        <w:numPr>
          <w:ilvl w:val="0"/>
          <w:numId w:val="3"/>
        </w:numPr>
        <w:ind w:left="851" w:firstLineChars="0" w:hanging="284"/>
        <w:rPr>
          <w:rFonts w:ascii="Times New Roman" w:hAnsi="Times New Roman" w:cs="Times New Roman"/>
          <w:sz w:val="24"/>
          <w:szCs w:val="24"/>
        </w:rPr>
      </w:pPr>
      <w:r>
        <w:rPr>
          <w:rFonts w:ascii="Times New Roman" w:hAnsi="Times New Roman" w:cs="Times New Roman"/>
          <w:b/>
          <w:sz w:val="24"/>
          <w:szCs w:val="24"/>
        </w:rPr>
        <w:t>代订</w:t>
      </w:r>
      <w:r>
        <w:rPr>
          <w:rFonts w:ascii="Times New Roman" w:hAnsi="Times New Roman" w:cs="宋体" w:hint="eastAsia"/>
          <w:b/>
          <w:sz w:val="24"/>
          <w:szCs w:val="24"/>
        </w:rPr>
        <w:t>住宿费</w:t>
      </w:r>
      <w:r>
        <w:rPr>
          <w:rFonts w:ascii="Times New Roman" w:hAnsi="Times New Roman" w:cs="Times New Roman" w:hint="eastAsia"/>
          <w:sz w:val="24"/>
          <w:szCs w:val="24"/>
        </w:rPr>
        <w:t>：</w:t>
      </w:r>
      <w:r>
        <w:rPr>
          <w:rFonts w:ascii="Times New Roman" w:hAnsi="Times New Roman" w:cs="Times New Roman" w:hint="eastAsia"/>
          <w:sz w:val="24"/>
          <w:szCs w:val="24"/>
        </w:rPr>
        <w:t>298</w:t>
      </w:r>
      <w:r>
        <w:rPr>
          <w:rFonts w:ascii="Times New Roman" w:hAnsi="Times New Roman" w:cs="Times New Roman" w:hint="eastAsia"/>
          <w:sz w:val="24"/>
          <w:szCs w:val="24"/>
        </w:rPr>
        <w:t>元</w:t>
      </w:r>
      <w:r>
        <w:rPr>
          <w:rFonts w:ascii="Times New Roman" w:hAnsi="Times New Roman" w:cs="Times New Roman" w:hint="eastAsia"/>
          <w:sz w:val="24"/>
          <w:szCs w:val="24"/>
        </w:rPr>
        <w:t>/</w:t>
      </w:r>
      <w:r>
        <w:rPr>
          <w:rFonts w:ascii="Times New Roman" w:hAnsi="Times New Roman" w:cs="Times New Roman" w:hint="eastAsia"/>
          <w:sz w:val="24"/>
          <w:szCs w:val="24"/>
        </w:rPr>
        <w:t>（天</w:t>
      </w:r>
      <w:r>
        <w:rPr>
          <w:rFonts w:ascii="Times New Roman" w:hAnsi="Times New Roman" w:cs="Times New Roman" w:hint="eastAsia"/>
          <w:sz w:val="24"/>
          <w:szCs w:val="24"/>
        </w:rPr>
        <w:t>*</w:t>
      </w:r>
      <w:r>
        <w:rPr>
          <w:rFonts w:ascii="Times New Roman" w:hAnsi="Times New Roman" w:cs="Times New Roman" w:hint="eastAsia"/>
          <w:sz w:val="24"/>
          <w:szCs w:val="24"/>
        </w:rPr>
        <w:t>间）</w:t>
      </w:r>
    </w:p>
    <w:p w:rsidR="00945BF7" w:rsidRDefault="00B50A92">
      <w:pPr>
        <w:pStyle w:val="a8"/>
        <w:numPr>
          <w:ilvl w:val="0"/>
          <w:numId w:val="3"/>
        </w:numPr>
        <w:ind w:left="851" w:firstLineChars="0" w:hanging="284"/>
        <w:rPr>
          <w:rFonts w:ascii="Times New Roman" w:hAnsi="Times New Roman" w:cs="Times New Roman"/>
          <w:sz w:val="24"/>
          <w:szCs w:val="24"/>
        </w:rPr>
      </w:pPr>
      <w:r>
        <w:rPr>
          <w:rFonts w:ascii="Times New Roman" w:hAnsi="Times New Roman" w:cs="宋体" w:hint="eastAsia"/>
          <w:b/>
          <w:sz w:val="24"/>
          <w:szCs w:val="24"/>
        </w:rPr>
        <w:t>培训地点：</w:t>
      </w:r>
      <w:r>
        <w:rPr>
          <w:rFonts w:ascii="Times New Roman" w:hAnsi="Times New Roman" w:cs="宋体"/>
          <w:sz w:val="24"/>
          <w:szCs w:val="24"/>
        </w:rPr>
        <w:t>北戴河</w:t>
      </w:r>
      <w:r>
        <w:rPr>
          <w:rFonts w:ascii="Times New Roman" w:hAnsi="Times New Roman" w:cs="宋体" w:hint="eastAsia"/>
          <w:sz w:val="24"/>
          <w:szCs w:val="24"/>
        </w:rPr>
        <w:t>—中国铁路北京局北戴河服务中心四区（原铁路疗养院四区）</w:t>
      </w:r>
    </w:p>
    <w:p w:rsidR="00945BF7" w:rsidRDefault="00B50A92">
      <w:pPr>
        <w:ind w:firstLineChars="343" w:firstLine="826"/>
        <w:rPr>
          <w:rFonts w:ascii="Times New Roman" w:hAnsi="Times New Roman" w:cs="宋体"/>
          <w:sz w:val="24"/>
          <w:szCs w:val="24"/>
        </w:rPr>
      </w:pPr>
      <w:r>
        <w:rPr>
          <w:rFonts w:ascii="Times New Roman" w:hAnsi="Times New Roman" w:cs="宋体" w:hint="eastAsia"/>
          <w:b/>
          <w:sz w:val="24"/>
          <w:szCs w:val="24"/>
        </w:rPr>
        <w:t>地</w:t>
      </w:r>
      <w:r>
        <w:rPr>
          <w:rFonts w:ascii="Times New Roman" w:hAnsi="Times New Roman" w:cs="宋体" w:hint="eastAsia"/>
          <w:b/>
          <w:sz w:val="24"/>
          <w:szCs w:val="24"/>
        </w:rPr>
        <w:t xml:space="preserve">    </w:t>
      </w:r>
      <w:r>
        <w:rPr>
          <w:rFonts w:ascii="Times New Roman" w:hAnsi="Times New Roman" w:cs="宋体" w:hint="eastAsia"/>
          <w:b/>
          <w:sz w:val="24"/>
          <w:szCs w:val="24"/>
        </w:rPr>
        <w:t>址：</w:t>
      </w:r>
      <w:r>
        <w:rPr>
          <w:rFonts w:ascii="Times New Roman" w:hAnsi="Times New Roman" w:cs="宋体" w:hint="eastAsia"/>
          <w:sz w:val="24"/>
          <w:szCs w:val="24"/>
        </w:rPr>
        <w:t>秦皇岛市北戴河区草厂南路</w:t>
      </w:r>
      <w:r>
        <w:rPr>
          <w:rFonts w:ascii="Times New Roman" w:hAnsi="Times New Roman" w:cs="宋体" w:hint="eastAsia"/>
          <w:sz w:val="24"/>
          <w:szCs w:val="24"/>
        </w:rPr>
        <w:t>2</w:t>
      </w:r>
      <w:r>
        <w:rPr>
          <w:rFonts w:ascii="Times New Roman" w:hAnsi="Times New Roman" w:cs="宋体" w:hint="eastAsia"/>
          <w:sz w:val="24"/>
          <w:szCs w:val="24"/>
        </w:rPr>
        <w:t>号</w:t>
      </w:r>
    </w:p>
    <w:p w:rsidR="00945BF7" w:rsidRDefault="00B50A92">
      <w:pPr>
        <w:ind w:firstLineChars="334" w:firstLine="805"/>
        <w:rPr>
          <w:rFonts w:ascii="Times New Roman" w:hAnsi="Times New Roman" w:cs="宋体"/>
          <w:sz w:val="24"/>
          <w:szCs w:val="24"/>
        </w:rPr>
      </w:pPr>
      <w:r>
        <w:rPr>
          <w:rFonts w:ascii="Times New Roman" w:hAnsi="Times New Roman" w:cs="宋体" w:hint="eastAsia"/>
          <w:b/>
          <w:sz w:val="24"/>
          <w:szCs w:val="24"/>
        </w:rPr>
        <w:t>乘车路线</w:t>
      </w:r>
      <w:r>
        <w:rPr>
          <w:rFonts w:ascii="Times New Roman" w:hAnsi="Times New Roman" w:cs="宋体" w:hint="eastAsia"/>
          <w:sz w:val="24"/>
          <w:szCs w:val="24"/>
        </w:rPr>
        <w:t>：火车至北戴河站（推荐）或秦皇岛站</w:t>
      </w:r>
    </w:p>
    <w:p w:rsidR="00945BF7" w:rsidRDefault="00B50A92">
      <w:pPr>
        <w:ind w:firstLineChars="850" w:firstLine="2040"/>
        <w:rPr>
          <w:rFonts w:ascii="Times New Roman" w:hAnsi="Times New Roman" w:cs="宋体"/>
          <w:sz w:val="24"/>
          <w:szCs w:val="24"/>
        </w:rPr>
      </w:pPr>
      <w:r>
        <w:rPr>
          <w:rFonts w:ascii="Times New Roman" w:hAnsi="Times New Roman" w:cs="宋体" w:hint="eastAsia"/>
          <w:sz w:val="24"/>
          <w:szCs w:val="24"/>
        </w:rPr>
        <w:t>飞机至北戴河国际机场后乘机场大巴至北戴河</w:t>
      </w:r>
    </w:p>
    <w:p w:rsidR="00945BF7" w:rsidRDefault="00B50A92">
      <w:pPr>
        <w:rPr>
          <w:rFonts w:ascii="Times New Roman" w:hAnsi="Times New Roman" w:cs="Times New Roman"/>
          <w:sz w:val="24"/>
          <w:szCs w:val="24"/>
        </w:rPr>
      </w:pPr>
      <w:r>
        <w:rPr>
          <w:rFonts w:ascii="黑体" w:eastAsia="黑体" w:hAnsi="黑体" w:cs="黑体" w:hint="eastAsia"/>
          <w:sz w:val="28"/>
          <w:szCs w:val="28"/>
        </w:rPr>
        <w:t>七、联系方式</w:t>
      </w:r>
    </w:p>
    <w:p w:rsidR="00881A48" w:rsidRDefault="00881A48">
      <w:pPr>
        <w:pStyle w:val="1"/>
        <w:ind w:firstLineChars="250" w:firstLine="600"/>
        <w:rPr>
          <w:rFonts w:ascii="宋体" w:hint="eastAsia"/>
          <w:sz w:val="24"/>
        </w:rPr>
      </w:pPr>
      <w:r>
        <w:rPr>
          <w:rFonts w:ascii="宋体" w:hint="eastAsia"/>
          <w:sz w:val="24"/>
        </w:rPr>
        <w:t>《中国给水排水》杂志社</w:t>
      </w:r>
    </w:p>
    <w:p w:rsidR="00881A48" w:rsidRDefault="00881A48">
      <w:pPr>
        <w:pStyle w:val="1"/>
        <w:ind w:firstLineChars="250" w:firstLine="600"/>
        <w:rPr>
          <w:rFonts w:ascii="Times New Roman" w:hAnsi="Times New Roman" w:cs="宋体" w:hint="eastAsia"/>
          <w:sz w:val="24"/>
          <w:szCs w:val="24"/>
        </w:rPr>
      </w:pPr>
      <w:r>
        <w:rPr>
          <w:rFonts w:ascii="Times New Roman" w:hAnsi="Times New Roman" w:cs="宋体" w:hint="eastAsia"/>
          <w:sz w:val="24"/>
          <w:szCs w:val="24"/>
        </w:rPr>
        <w:t>联系人：王领全</w:t>
      </w:r>
      <w:r>
        <w:rPr>
          <w:rFonts w:ascii="Times New Roman" w:hAnsi="Times New Roman" w:cs="宋体" w:hint="eastAsia"/>
          <w:sz w:val="24"/>
          <w:szCs w:val="24"/>
        </w:rPr>
        <w:t xml:space="preserve">13752275003 </w:t>
      </w:r>
      <w:r>
        <w:rPr>
          <w:rFonts w:ascii="Times New Roman" w:hAnsi="Times New Roman" w:cs="宋体" w:hint="eastAsia"/>
          <w:sz w:val="24"/>
          <w:szCs w:val="24"/>
        </w:rPr>
        <w:t>，孙磊</w:t>
      </w:r>
      <w:r>
        <w:rPr>
          <w:rFonts w:ascii="Times New Roman" w:hAnsi="Times New Roman" w:cs="宋体" w:hint="eastAsia"/>
          <w:sz w:val="24"/>
          <w:szCs w:val="24"/>
        </w:rPr>
        <w:t xml:space="preserve"> 137 02113519 </w:t>
      </w:r>
    </w:p>
    <w:p w:rsidR="00881A48" w:rsidRDefault="00B50A92" w:rsidP="00881A48">
      <w:pPr>
        <w:pStyle w:val="1"/>
        <w:ind w:firstLine="480"/>
        <w:rPr>
          <w:rFonts w:ascii="Times New Roman" w:hAnsi="Times New Roman" w:cs="宋体" w:hint="eastAsia"/>
          <w:sz w:val="24"/>
          <w:szCs w:val="24"/>
        </w:rPr>
      </w:pPr>
      <w:r>
        <w:rPr>
          <w:rFonts w:ascii="Times New Roman" w:hAnsi="Times New Roman" w:cs="Times New Roman"/>
          <w:sz w:val="24"/>
          <w:szCs w:val="24"/>
        </w:rPr>
        <w:t>E-mail</w:t>
      </w:r>
      <w:r>
        <w:rPr>
          <w:rFonts w:ascii="Times New Roman" w:hAnsi="Times New Roman" w:cs="宋体" w:hint="eastAsia"/>
          <w:sz w:val="24"/>
          <w:szCs w:val="24"/>
        </w:rPr>
        <w:t>：</w:t>
      </w:r>
      <w:hyperlink r:id="rId8" w:history="1">
        <w:r w:rsidR="00881A48" w:rsidRPr="006201C3">
          <w:rPr>
            <w:rStyle w:val="a6"/>
            <w:rFonts w:ascii="Times New Roman" w:hAnsi="Times New Roman" w:cs="宋体" w:hint="eastAsia"/>
            <w:sz w:val="24"/>
            <w:szCs w:val="24"/>
          </w:rPr>
          <w:t>13752275003@163.com</w:t>
        </w:r>
      </w:hyperlink>
      <w:r w:rsidR="00881A48">
        <w:rPr>
          <w:rFonts w:ascii="Times New Roman" w:hAnsi="Times New Roman" w:cs="宋体" w:hint="eastAsia"/>
          <w:sz w:val="24"/>
          <w:szCs w:val="24"/>
        </w:rPr>
        <w:t xml:space="preserve"> </w:t>
      </w:r>
    </w:p>
    <w:p w:rsidR="00881A48" w:rsidRDefault="00881A48" w:rsidP="00881A48">
      <w:pPr>
        <w:pStyle w:val="1"/>
        <w:ind w:firstLine="482"/>
        <w:rPr>
          <w:rFonts w:ascii="Times New Roman" w:hAnsi="Times New Roman" w:cs="Times New Roman"/>
          <w:b/>
          <w:sz w:val="24"/>
          <w:szCs w:val="24"/>
        </w:rPr>
      </w:pPr>
      <w:r>
        <w:rPr>
          <w:rFonts w:ascii="Times New Roman" w:hAnsi="Times New Roman" w:cs="宋体" w:hint="eastAsia"/>
          <w:b/>
          <w:sz w:val="24"/>
          <w:szCs w:val="24"/>
        </w:rPr>
        <w:t>中国膜工业协会</w:t>
      </w:r>
    </w:p>
    <w:p w:rsidR="00881A48" w:rsidRDefault="00881A48" w:rsidP="00881A48">
      <w:pPr>
        <w:pStyle w:val="1"/>
        <w:ind w:firstLineChars="250" w:firstLine="600"/>
        <w:rPr>
          <w:rFonts w:ascii="Times New Roman" w:hAnsi="Times New Roman" w:cs="宋体" w:hint="eastAsia"/>
          <w:sz w:val="24"/>
          <w:szCs w:val="24"/>
        </w:rPr>
      </w:pPr>
      <w:r>
        <w:rPr>
          <w:rFonts w:ascii="Times New Roman" w:hAnsi="Times New Roman" w:cs="宋体" w:hint="eastAsia"/>
          <w:sz w:val="24"/>
          <w:szCs w:val="24"/>
        </w:rPr>
        <w:t>联系人：薛鸽</w:t>
      </w:r>
      <w:r>
        <w:rPr>
          <w:rFonts w:ascii="Times New Roman" w:hAnsi="Times New Roman" w:cs="宋体" w:hint="eastAsia"/>
          <w:sz w:val="24"/>
          <w:szCs w:val="24"/>
        </w:rPr>
        <w:t xml:space="preserve"> ,</w:t>
      </w:r>
      <w:r>
        <w:rPr>
          <w:rFonts w:ascii="Times New Roman" w:hAnsi="Times New Roman" w:cs="宋体" w:hint="eastAsia"/>
          <w:sz w:val="24"/>
          <w:szCs w:val="24"/>
        </w:rPr>
        <w:t>石雪莉</w:t>
      </w:r>
      <w:r>
        <w:rPr>
          <w:rFonts w:ascii="Times New Roman" w:hAnsi="Times New Roman" w:cs="宋体" w:hint="eastAsia"/>
          <w:sz w:val="24"/>
          <w:szCs w:val="24"/>
        </w:rPr>
        <w:t xml:space="preserve"> </w:t>
      </w:r>
    </w:p>
    <w:p w:rsidR="002B0EA8" w:rsidRDefault="002B0EA8" w:rsidP="00881A48">
      <w:pPr>
        <w:pStyle w:val="1"/>
        <w:ind w:firstLineChars="250" w:firstLine="600"/>
        <w:rPr>
          <w:rFonts w:ascii="Times New Roman" w:hAnsi="Times New Roman" w:cs="宋体" w:hint="eastAsia"/>
          <w:sz w:val="24"/>
          <w:szCs w:val="24"/>
        </w:rPr>
      </w:pPr>
    </w:p>
    <w:p w:rsidR="002B0EA8" w:rsidRDefault="002B0EA8" w:rsidP="002B0EA8">
      <w:pPr>
        <w:jc w:val="center"/>
        <w:rPr>
          <w:rFonts w:ascii="Times New Roman" w:eastAsia="仿宋_GB2312" w:hAnsi="Times New Roman" w:cs="Times New Roman"/>
          <w:b/>
          <w:bCs/>
          <w:color w:val="000000"/>
          <w:sz w:val="32"/>
          <w:szCs w:val="32"/>
        </w:rPr>
      </w:pPr>
      <w:r w:rsidRPr="00DA6DEE">
        <w:rPr>
          <w:rFonts w:ascii="Times New Roman" w:eastAsia="仿宋_GB2312" w:hAnsi="Times New Roman" w:cs="Times New Roman" w:hint="eastAsia"/>
          <w:b/>
          <w:bCs/>
          <w:spacing w:val="-6"/>
          <w:sz w:val="32"/>
          <w:szCs w:val="32"/>
        </w:rPr>
        <w:lastRenderedPageBreak/>
        <w:t>第二期反渗透和纳滤膜应用与系统设计运行培训班</w:t>
      </w:r>
    </w:p>
    <w:tbl>
      <w:tblPr>
        <w:tblpPr w:leftFromText="180" w:rightFromText="180" w:vertAnchor="text" w:horzAnchor="margin" w:tblpXSpec="center" w:tblpY="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5"/>
        <w:gridCol w:w="296"/>
        <w:gridCol w:w="1031"/>
        <w:gridCol w:w="954"/>
        <w:gridCol w:w="156"/>
        <w:gridCol w:w="553"/>
        <w:gridCol w:w="1417"/>
        <w:gridCol w:w="467"/>
        <w:gridCol w:w="2437"/>
      </w:tblGrid>
      <w:tr w:rsidR="002B0EA8" w:rsidTr="00C4368B">
        <w:trPr>
          <w:trHeight w:val="259"/>
        </w:trPr>
        <w:tc>
          <w:tcPr>
            <w:tcW w:w="1951"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单位名称</w:t>
            </w:r>
          </w:p>
        </w:tc>
        <w:tc>
          <w:tcPr>
            <w:tcW w:w="7796" w:type="dxa"/>
            <w:gridSpan w:val="9"/>
          </w:tcPr>
          <w:p w:rsidR="002B0EA8" w:rsidRPr="003F339F" w:rsidRDefault="002B0EA8" w:rsidP="00C4368B">
            <w:pPr>
              <w:rPr>
                <w:rFonts w:asciiTheme="minorEastAsia" w:eastAsiaTheme="minorEastAsia" w:hAnsiTheme="minorEastAsia" w:cs="Times New Roman"/>
                <w:sz w:val="28"/>
                <w:szCs w:val="28"/>
              </w:rPr>
            </w:pPr>
          </w:p>
        </w:tc>
      </w:tr>
      <w:tr w:rsidR="002B0EA8" w:rsidTr="00C4368B">
        <w:trPr>
          <w:trHeight w:val="470"/>
        </w:trPr>
        <w:tc>
          <w:tcPr>
            <w:tcW w:w="1951" w:type="dxa"/>
            <w:vAlign w:val="center"/>
          </w:tcPr>
          <w:p w:rsidR="002B0EA8" w:rsidRPr="003F339F" w:rsidRDefault="002B0EA8" w:rsidP="00C4368B">
            <w:pPr>
              <w:pStyle w:val="aa"/>
              <w:ind w:leftChars="0" w:left="0"/>
              <w:jc w:val="center"/>
              <w:rPr>
                <w:rFonts w:asciiTheme="minorEastAsia" w:eastAsiaTheme="minorEastAsia" w:hAnsiTheme="minorEastAsia"/>
                <w:szCs w:val="28"/>
              </w:rPr>
            </w:pPr>
            <w:r w:rsidRPr="003F339F">
              <w:rPr>
                <w:rFonts w:asciiTheme="minorEastAsia" w:eastAsiaTheme="minorEastAsia" w:hAnsiTheme="minorEastAsia"/>
                <w:szCs w:val="28"/>
              </w:rPr>
              <w:t>通讯地址</w:t>
            </w:r>
          </w:p>
        </w:tc>
        <w:tc>
          <w:tcPr>
            <w:tcW w:w="3475" w:type="dxa"/>
            <w:gridSpan w:val="6"/>
          </w:tcPr>
          <w:p w:rsidR="002B0EA8" w:rsidRPr="003F339F" w:rsidRDefault="002B0EA8" w:rsidP="00C4368B">
            <w:pPr>
              <w:rPr>
                <w:rFonts w:asciiTheme="minorEastAsia" w:eastAsiaTheme="minorEastAsia" w:hAnsiTheme="minorEastAsia" w:cs="Times New Roman"/>
                <w:sz w:val="28"/>
                <w:szCs w:val="28"/>
              </w:rPr>
            </w:pPr>
          </w:p>
        </w:tc>
        <w:tc>
          <w:tcPr>
            <w:tcW w:w="1417"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邮　编</w:t>
            </w:r>
          </w:p>
        </w:tc>
        <w:tc>
          <w:tcPr>
            <w:tcW w:w="2904" w:type="dxa"/>
            <w:gridSpan w:val="2"/>
          </w:tcPr>
          <w:p w:rsidR="002B0EA8" w:rsidRPr="003F339F" w:rsidRDefault="002B0EA8" w:rsidP="00C4368B">
            <w:pPr>
              <w:rPr>
                <w:rFonts w:asciiTheme="minorEastAsia" w:eastAsiaTheme="minorEastAsia" w:hAnsiTheme="minorEastAsia" w:cs="Times New Roman"/>
                <w:sz w:val="28"/>
                <w:szCs w:val="28"/>
              </w:rPr>
            </w:pPr>
          </w:p>
        </w:tc>
      </w:tr>
      <w:tr w:rsidR="002B0EA8" w:rsidTr="00C4368B">
        <w:trPr>
          <w:trHeight w:val="437"/>
        </w:trPr>
        <w:tc>
          <w:tcPr>
            <w:tcW w:w="1951"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电　　话</w:t>
            </w:r>
          </w:p>
        </w:tc>
        <w:tc>
          <w:tcPr>
            <w:tcW w:w="3475" w:type="dxa"/>
            <w:gridSpan w:val="6"/>
          </w:tcPr>
          <w:p w:rsidR="002B0EA8" w:rsidRPr="003F339F" w:rsidRDefault="002B0EA8" w:rsidP="00C4368B">
            <w:pPr>
              <w:rPr>
                <w:rFonts w:asciiTheme="minorEastAsia" w:eastAsiaTheme="minorEastAsia" w:hAnsiTheme="minorEastAsia" w:cs="Times New Roman"/>
                <w:sz w:val="28"/>
                <w:szCs w:val="28"/>
              </w:rPr>
            </w:pPr>
          </w:p>
        </w:tc>
        <w:tc>
          <w:tcPr>
            <w:tcW w:w="1417"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联系人</w:t>
            </w:r>
          </w:p>
        </w:tc>
        <w:tc>
          <w:tcPr>
            <w:tcW w:w="2904" w:type="dxa"/>
            <w:gridSpan w:val="2"/>
          </w:tcPr>
          <w:p w:rsidR="002B0EA8" w:rsidRPr="003F339F" w:rsidRDefault="002B0EA8" w:rsidP="00C4368B">
            <w:pPr>
              <w:rPr>
                <w:rFonts w:asciiTheme="minorEastAsia" w:eastAsiaTheme="minorEastAsia" w:hAnsiTheme="minorEastAsia" w:cs="Times New Roman"/>
                <w:sz w:val="28"/>
                <w:szCs w:val="28"/>
              </w:rPr>
            </w:pPr>
          </w:p>
        </w:tc>
      </w:tr>
      <w:tr w:rsidR="002B0EA8" w:rsidTr="00C4368B">
        <w:trPr>
          <w:trHeight w:val="542"/>
        </w:trPr>
        <w:tc>
          <w:tcPr>
            <w:tcW w:w="1951"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培训学员</w:t>
            </w:r>
          </w:p>
        </w:tc>
        <w:tc>
          <w:tcPr>
            <w:tcW w:w="781" w:type="dxa"/>
            <w:gridSpan w:val="2"/>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性别</w:t>
            </w:r>
          </w:p>
        </w:tc>
        <w:tc>
          <w:tcPr>
            <w:tcW w:w="1031"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职务</w:t>
            </w:r>
          </w:p>
        </w:tc>
        <w:tc>
          <w:tcPr>
            <w:tcW w:w="954"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sz w:val="28"/>
                <w:szCs w:val="28"/>
              </w:rPr>
              <w:t>学历</w:t>
            </w:r>
          </w:p>
        </w:tc>
        <w:tc>
          <w:tcPr>
            <w:tcW w:w="2126" w:type="dxa"/>
            <w:gridSpan w:val="3"/>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电话/手机</w:t>
            </w:r>
          </w:p>
        </w:tc>
        <w:tc>
          <w:tcPr>
            <w:tcW w:w="2904" w:type="dxa"/>
            <w:gridSpan w:val="2"/>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sz w:val="28"/>
                <w:szCs w:val="28"/>
              </w:rPr>
              <w:t>E-mail</w:t>
            </w:r>
          </w:p>
        </w:tc>
      </w:tr>
      <w:tr w:rsidR="002B0EA8" w:rsidTr="00C4368B">
        <w:trPr>
          <w:trHeight w:val="512"/>
        </w:trPr>
        <w:tc>
          <w:tcPr>
            <w:tcW w:w="1951" w:type="dxa"/>
          </w:tcPr>
          <w:p w:rsidR="002B0EA8" w:rsidRPr="003F339F" w:rsidRDefault="002B0EA8" w:rsidP="00C4368B">
            <w:pPr>
              <w:jc w:val="center"/>
              <w:rPr>
                <w:rFonts w:asciiTheme="minorEastAsia" w:eastAsiaTheme="minorEastAsia" w:hAnsiTheme="minorEastAsia" w:cs="Times New Roman"/>
                <w:sz w:val="28"/>
                <w:szCs w:val="28"/>
              </w:rPr>
            </w:pPr>
          </w:p>
        </w:tc>
        <w:tc>
          <w:tcPr>
            <w:tcW w:w="781" w:type="dxa"/>
            <w:gridSpan w:val="2"/>
          </w:tcPr>
          <w:p w:rsidR="002B0EA8" w:rsidRPr="003F339F" w:rsidRDefault="002B0EA8" w:rsidP="00C4368B">
            <w:pPr>
              <w:jc w:val="center"/>
              <w:rPr>
                <w:rFonts w:asciiTheme="minorEastAsia" w:eastAsiaTheme="minorEastAsia" w:hAnsiTheme="minorEastAsia" w:cs="Times New Roman"/>
                <w:sz w:val="28"/>
                <w:szCs w:val="28"/>
              </w:rPr>
            </w:pPr>
          </w:p>
        </w:tc>
        <w:tc>
          <w:tcPr>
            <w:tcW w:w="1031" w:type="dxa"/>
          </w:tcPr>
          <w:p w:rsidR="002B0EA8" w:rsidRPr="003F339F" w:rsidRDefault="002B0EA8" w:rsidP="00C4368B">
            <w:pPr>
              <w:jc w:val="center"/>
              <w:rPr>
                <w:rFonts w:asciiTheme="minorEastAsia" w:eastAsiaTheme="minorEastAsia" w:hAnsiTheme="minorEastAsia" w:cs="Times New Roman"/>
                <w:sz w:val="28"/>
                <w:szCs w:val="28"/>
              </w:rPr>
            </w:pPr>
          </w:p>
        </w:tc>
        <w:tc>
          <w:tcPr>
            <w:tcW w:w="954" w:type="dxa"/>
          </w:tcPr>
          <w:p w:rsidR="002B0EA8" w:rsidRPr="003F339F" w:rsidRDefault="002B0EA8" w:rsidP="00C4368B">
            <w:pPr>
              <w:jc w:val="center"/>
              <w:rPr>
                <w:rFonts w:asciiTheme="minorEastAsia" w:eastAsiaTheme="minorEastAsia" w:hAnsiTheme="minorEastAsia" w:cs="Times New Roman"/>
                <w:sz w:val="28"/>
                <w:szCs w:val="28"/>
              </w:rPr>
            </w:pPr>
          </w:p>
        </w:tc>
        <w:tc>
          <w:tcPr>
            <w:tcW w:w="2126" w:type="dxa"/>
            <w:gridSpan w:val="3"/>
          </w:tcPr>
          <w:p w:rsidR="002B0EA8" w:rsidRPr="003F339F" w:rsidRDefault="002B0EA8" w:rsidP="00C4368B">
            <w:pPr>
              <w:jc w:val="center"/>
              <w:rPr>
                <w:rFonts w:asciiTheme="minorEastAsia" w:eastAsiaTheme="minorEastAsia" w:hAnsiTheme="minorEastAsia" w:cs="Times New Roman"/>
                <w:sz w:val="28"/>
                <w:szCs w:val="28"/>
              </w:rPr>
            </w:pPr>
          </w:p>
        </w:tc>
        <w:tc>
          <w:tcPr>
            <w:tcW w:w="2904" w:type="dxa"/>
            <w:gridSpan w:val="2"/>
          </w:tcPr>
          <w:p w:rsidR="002B0EA8" w:rsidRPr="003F339F" w:rsidRDefault="002B0EA8" w:rsidP="00C4368B">
            <w:pPr>
              <w:jc w:val="center"/>
              <w:rPr>
                <w:rFonts w:asciiTheme="minorEastAsia" w:eastAsiaTheme="minorEastAsia" w:hAnsiTheme="minorEastAsia" w:cs="Times New Roman"/>
                <w:sz w:val="28"/>
                <w:szCs w:val="28"/>
              </w:rPr>
            </w:pPr>
          </w:p>
        </w:tc>
      </w:tr>
      <w:tr w:rsidR="002B0EA8" w:rsidTr="00C4368B">
        <w:trPr>
          <w:trHeight w:val="435"/>
        </w:trPr>
        <w:tc>
          <w:tcPr>
            <w:tcW w:w="1951" w:type="dxa"/>
          </w:tcPr>
          <w:p w:rsidR="002B0EA8" w:rsidRPr="003F339F" w:rsidRDefault="002B0EA8" w:rsidP="00C4368B">
            <w:pPr>
              <w:jc w:val="center"/>
              <w:rPr>
                <w:rFonts w:asciiTheme="minorEastAsia" w:eastAsiaTheme="minorEastAsia" w:hAnsiTheme="minorEastAsia" w:cs="Times New Roman"/>
                <w:sz w:val="28"/>
                <w:szCs w:val="28"/>
              </w:rPr>
            </w:pPr>
          </w:p>
        </w:tc>
        <w:tc>
          <w:tcPr>
            <w:tcW w:w="781" w:type="dxa"/>
            <w:gridSpan w:val="2"/>
          </w:tcPr>
          <w:p w:rsidR="002B0EA8" w:rsidRPr="003F339F" w:rsidRDefault="002B0EA8" w:rsidP="00C4368B">
            <w:pPr>
              <w:jc w:val="center"/>
              <w:rPr>
                <w:rFonts w:asciiTheme="minorEastAsia" w:eastAsiaTheme="minorEastAsia" w:hAnsiTheme="minorEastAsia" w:cs="Times New Roman"/>
                <w:sz w:val="28"/>
                <w:szCs w:val="28"/>
              </w:rPr>
            </w:pPr>
          </w:p>
        </w:tc>
        <w:tc>
          <w:tcPr>
            <w:tcW w:w="1031" w:type="dxa"/>
          </w:tcPr>
          <w:p w:rsidR="002B0EA8" w:rsidRPr="003F339F" w:rsidRDefault="002B0EA8" w:rsidP="00C4368B">
            <w:pPr>
              <w:jc w:val="center"/>
              <w:rPr>
                <w:rFonts w:asciiTheme="minorEastAsia" w:eastAsiaTheme="minorEastAsia" w:hAnsiTheme="minorEastAsia" w:cs="Times New Roman"/>
                <w:sz w:val="28"/>
                <w:szCs w:val="28"/>
              </w:rPr>
            </w:pPr>
          </w:p>
        </w:tc>
        <w:tc>
          <w:tcPr>
            <w:tcW w:w="954" w:type="dxa"/>
          </w:tcPr>
          <w:p w:rsidR="002B0EA8" w:rsidRPr="003F339F" w:rsidRDefault="002B0EA8" w:rsidP="00C4368B">
            <w:pPr>
              <w:jc w:val="center"/>
              <w:rPr>
                <w:rFonts w:asciiTheme="minorEastAsia" w:eastAsiaTheme="minorEastAsia" w:hAnsiTheme="minorEastAsia" w:cs="Times New Roman"/>
                <w:sz w:val="28"/>
                <w:szCs w:val="28"/>
              </w:rPr>
            </w:pPr>
          </w:p>
        </w:tc>
        <w:tc>
          <w:tcPr>
            <w:tcW w:w="2126" w:type="dxa"/>
            <w:gridSpan w:val="3"/>
          </w:tcPr>
          <w:p w:rsidR="002B0EA8" w:rsidRPr="003F339F" w:rsidRDefault="002B0EA8" w:rsidP="00C4368B">
            <w:pPr>
              <w:jc w:val="center"/>
              <w:rPr>
                <w:rFonts w:asciiTheme="minorEastAsia" w:eastAsiaTheme="minorEastAsia" w:hAnsiTheme="minorEastAsia" w:cs="Times New Roman"/>
                <w:sz w:val="28"/>
                <w:szCs w:val="28"/>
              </w:rPr>
            </w:pPr>
          </w:p>
        </w:tc>
        <w:tc>
          <w:tcPr>
            <w:tcW w:w="2904" w:type="dxa"/>
            <w:gridSpan w:val="2"/>
          </w:tcPr>
          <w:p w:rsidR="002B0EA8" w:rsidRPr="003F339F" w:rsidRDefault="002B0EA8" w:rsidP="00C4368B">
            <w:pPr>
              <w:jc w:val="center"/>
              <w:rPr>
                <w:rFonts w:asciiTheme="minorEastAsia" w:eastAsiaTheme="minorEastAsia" w:hAnsiTheme="minorEastAsia" w:cs="Times New Roman"/>
                <w:sz w:val="28"/>
                <w:szCs w:val="28"/>
              </w:rPr>
            </w:pPr>
          </w:p>
        </w:tc>
      </w:tr>
      <w:tr w:rsidR="002B0EA8" w:rsidTr="00C4368B">
        <w:trPr>
          <w:trHeight w:val="435"/>
        </w:trPr>
        <w:tc>
          <w:tcPr>
            <w:tcW w:w="1951" w:type="dxa"/>
          </w:tcPr>
          <w:p w:rsidR="002B0EA8" w:rsidRPr="003F339F" w:rsidRDefault="002B0EA8" w:rsidP="00C4368B">
            <w:pPr>
              <w:jc w:val="center"/>
              <w:rPr>
                <w:rFonts w:asciiTheme="minorEastAsia" w:eastAsiaTheme="minorEastAsia" w:hAnsiTheme="minorEastAsia" w:cs="Times New Roman"/>
                <w:sz w:val="28"/>
                <w:szCs w:val="28"/>
              </w:rPr>
            </w:pPr>
          </w:p>
        </w:tc>
        <w:tc>
          <w:tcPr>
            <w:tcW w:w="781" w:type="dxa"/>
            <w:gridSpan w:val="2"/>
          </w:tcPr>
          <w:p w:rsidR="002B0EA8" w:rsidRPr="003F339F" w:rsidRDefault="002B0EA8" w:rsidP="00C4368B">
            <w:pPr>
              <w:jc w:val="center"/>
              <w:rPr>
                <w:rFonts w:asciiTheme="minorEastAsia" w:eastAsiaTheme="minorEastAsia" w:hAnsiTheme="minorEastAsia" w:cs="Times New Roman"/>
                <w:sz w:val="28"/>
                <w:szCs w:val="28"/>
              </w:rPr>
            </w:pPr>
          </w:p>
        </w:tc>
        <w:tc>
          <w:tcPr>
            <w:tcW w:w="1031" w:type="dxa"/>
          </w:tcPr>
          <w:p w:rsidR="002B0EA8" w:rsidRPr="003F339F" w:rsidRDefault="002B0EA8" w:rsidP="00C4368B">
            <w:pPr>
              <w:jc w:val="center"/>
              <w:rPr>
                <w:rFonts w:asciiTheme="minorEastAsia" w:eastAsiaTheme="minorEastAsia" w:hAnsiTheme="minorEastAsia" w:cs="Times New Roman"/>
                <w:sz w:val="28"/>
                <w:szCs w:val="28"/>
              </w:rPr>
            </w:pPr>
          </w:p>
        </w:tc>
        <w:tc>
          <w:tcPr>
            <w:tcW w:w="954" w:type="dxa"/>
          </w:tcPr>
          <w:p w:rsidR="002B0EA8" w:rsidRPr="003F339F" w:rsidRDefault="002B0EA8" w:rsidP="00C4368B">
            <w:pPr>
              <w:jc w:val="center"/>
              <w:rPr>
                <w:rFonts w:asciiTheme="minorEastAsia" w:eastAsiaTheme="minorEastAsia" w:hAnsiTheme="minorEastAsia" w:cs="Times New Roman"/>
                <w:sz w:val="28"/>
                <w:szCs w:val="28"/>
              </w:rPr>
            </w:pPr>
          </w:p>
        </w:tc>
        <w:tc>
          <w:tcPr>
            <w:tcW w:w="2126" w:type="dxa"/>
            <w:gridSpan w:val="3"/>
          </w:tcPr>
          <w:p w:rsidR="002B0EA8" w:rsidRPr="003F339F" w:rsidRDefault="002B0EA8" w:rsidP="00C4368B">
            <w:pPr>
              <w:jc w:val="center"/>
              <w:rPr>
                <w:rFonts w:asciiTheme="minorEastAsia" w:eastAsiaTheme="minorEastAsia" w:hAnsiTheme="minorEastAsia" w:cs="Times New Roman"/>
                <w:sz w:val="28"/>
                <w:szCs w:val="28"/>
              </w:rPr>
            </w:pPr>
          </w:p>
        </w:tc>
        <w:tc>
          <w:tcPr>
            <w:tcW w:w="2904" w:type="dxa"/>
            <w:gridSpan w:val="2"/>
          </w:tcPr>
          <w:p w:rsidR="002B0EA8" w:rsidRPr="003F339F" w:rsidRDefault="002B0EA8" w:rsidP="00C4368B">
            <w:pPr>
              <w:jc w:val="center"/>
              <w:rPr>
                <w:rFonts w:asciiTheme="minorEastAsia" w:eastAsiaTheme="minorEastAsia" w:hAnsiTheme="minorEastAsia" w:cs="Times New Roman"/>
                <w:sz w:val="28"/>
                <w:szCs w:val="28"/>
              </w:rPr>
            </w:pPr>
          </w:p>
        </w:tc>
      </w:tr>
      <w:tr w:rsidR="002B0EA8" w:rsidTr="00C4368B">
        <w:trPr>
          <w:trHeight w:val="435"/>
        </w:trPr>
        <w:tc>
          <w:tcPr>
            <w:tcW w:w="1951" w:type="dxa"/>
          </w:tcPr>
          <w:p w:rsidR="002B0EA8" w:rsidRPr="003F339F" w:rsidRDefault="002B0EA8" w:rsidP="00C4368B">
            <w:pPr>
              <w:jc w:val="center"/>
              <w:rPr>
                <w:rFonts w:asciiTheme="minorEastAsia" w:eastAsiaTheme="minorEastAsia" w:hAnsiTheme="minorEastAsia" w:cs="Times New Roman"/>
                <w:sz w:val="28"/>
                <w:szCs w:val="28"/>
              </w:rPr>
            </w:pPr>
          </w:p>
        </w:tc>
        <w:tc>
          <w:tcPr>
            <w:tcW w:w="781" w:type="dxa"/>
            <w:gridSpan w:val="2"/>
          </w:tcPr>
          <w:p w:rsidR="002B0EA8" w:rsidRPr="003F339F" w:rsidRDefault="002B0EA8" w:rsidP="00C4368B">
            <w:pPr>
              <w:jc w:val="center"/>
              <w:rPr>
                <w:rFonts w:asciiTheme="minorEastAsia" w:eastAsiaTheme="minorEastAsia" w:hAnsiTheme="minorEastAsia" w:cs="Times New Roman"/>
                <w:sz w:val="28"/>
                <w:szCs w:val="28"/>
              </w:rPr>
            </w:pPr>
          </w:p>
        </w:tc>
        <w:tc>
          <w:tcPr>
            <w:tcW w:w="1031" w:type="dxa"/>
          </w:tcPr>
          <w:p w:rsidR="002B0EA8" w:rsidRPr="003F339F" w:rsidRDefault="002B0EA8" w:rsidP="00C4368B">
            <w:pPr>
              <w:jc w:val="center"/>
              <w:rPr>
                <w:rFonts w:asciiTheme="minorEastAsia" w:eastAsiaTheme="minorEastAsia" w:hAnsiTheme="minorEastAsia" w:cs="Times New Roman"/>
                <w:sz w:val="28"/>
                <w:szCs w:val="28"/>
              </w:rPr>
            </w:pPr>
          </w:p>
        </w:tc>
        <w:tc>
          <w:tcPr>
            <w:tcW w:w="954" w:type="dxa"/>
          </w:tcPr>
          <w:p w:rsidR="002B0EA8" w:rsidRPr="003F339F" w:rsidRDefault="002B0EA8" w:rsidP="00C4368B">
            <w:pPr>
              <w:jc w:val="center"/>
              <w:rPr>
                <w:rFonts w:asciiTheme="minorEastAsia" w:eastAsiaTheme="minorEastAsia" w:hAnsiTheme="minorEastAsia" w:cs="Times New Roman"/>
                <w:sz w:val="28"/>
                <w:szCs w:val="28"/>
              </w:rPr>
            </w:pPr>
          </w:p>
        </w:tc>
        <w:tc>
          <w:tcPr>
            <w:tcW w:w="2126" w:type="dxa"/>
            <w:gridSpan w:val="3"/>
          </w:tcPr>
          <w:p w:rsidR="002B0EA8" w:rsidRPr="003F339F" w:rsidRDefault="002B0EA8" w:rsidP="00C4368B">
            <w:pPr>
              <w:jc w:val="center"/>
              <w:rPr>
                <w:rFonts w:asciiTheme="minorEastAsia" w:eastAsiaTheme="minorEastAsia" w:hAnsiTheme="minorEastAsia" w:cs="Times New Roman"/>
                <w:sz w:val="28"/>
                <w:szCs w:val="28"/>
              </w:rPr>
            </w:pPr>
          </w:p>
        </w:tc>
        <w:tc>
          <w:tcPr>
            <w:tcW w:w="2904" w:type="dxa"/>
            <w:gridSpan w:val="2"/>
          </w:tcPr>
          <w:p w:rsidR="002B0EA8" w:rsidRPr="003F339F" w:rsidRDefault="002B0EA8" w:rsidP="00C4368B">
            <w:pPr>
              <w:jc w:val="center"/>
              <w:rPr>
                <w:rFonts w:asciiTheme="minorEastAsia" w:eastAsiaTheme="minorEastAsia" w:hAnsiTheme="minorEastAsia" w:cs="Times New Roman"/>
                <w:sz w:val="28"/>
                <w:szCs w:val="28"/>
              </w:rPr>
            </w:pPr>
          </w:p>
        </w:tc>
      </w:tr>
      <w:tr w:rsidR="002B0EA8" w:rsidTr="00C4368B">
        <w:trPr>
          <w:trHeight w:val="2858"/>
        </w:trPr>
        <w:tc>
          <w:tcPr>
            <w:tcW w:w="1951" w:type="dxa"/>
            <w:vAlign w:val="center"/>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sz w:val="28"/>
                <w:szCs w:val="28"/>
              </w:rPr>
              <w:t>发票信息</w:t>
            </w:r>
          </w:p>
        </w:tc>
        <w:tc>
          <w:tcPr>
            <w:tcW w:w="7796" w:type="dxa"/>
            <w:gridSpan w:val="9"/>
          </w:tcPr>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户名：</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纳税人识别号：</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地址电话：</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开户行及账号</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行号：</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发票项目：培训费____;    会议费____;   资料费____;</w:t>
            </w:r>
          </w:p>
          <w:p w:rsidR="002B0EA8" w:rsidRPr="003F339F" w:rsidRDefault="002B0EA8" w:rsidP="00C4368B">
            <w:pPr>
              <w:rPr>
                <w:rFonts w:asciiTheme="minorEastAsia" w:eastAsiaTheme="minorEastAsia" w:hAnsiTheme="minorEastAsia" w:cs="Times New Roman"/>
              </w:rPr>
            </w:pPr>
            <w:r w:rsidRPr="003F339F">
              <w:rPr>
                <w:rFonts w:asciiTheme="minorEastAsia" w:eastAsiaTheme="minorEastAsia" w:hAnsiTheme="minorEastAsia" w:cs="Times New Roman" w:hint="eastAsia"/>
              </w:rPr>
              <w:t>发票类别：普票____； 专票____</w:t>
            </w:r>
          </w:p>
          <w:p w:rsidR="002B0EA8" w:rsidRPr="003F339F" w:rsidRDefault="002B0EA8" w:rsidP="00C4368B">
            <w:pP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rPr>
              <w:t>*</w:t>
            </w:r>
            <w:r w:rsidRPr="003F339F">
              <w:rPr>
                <w:rFonts w:asciiTheme="minorEastAsia" w:eastAsiaTheme="minorEastAsia" w:hAnsiTheme="minorEastAsia" w:cs="Times New Roman"/>
              </w:rPr>
              <w:t>5000</w:t>
            </w:r>
            <w:r w:rsidRPr="003F339F">
              <w:rPr>
                <w:rFonts w:asciiTheme="minorEastAsia" w:eastAsiaTheme="minorEastAsia" w:hAnsiTheme="minorEastAsia" w:cs="Times New Roman" w:hint="eastAsia"/>
              </w:rPr>
              <w:t>元以下只能开普票，5000元以上可以开专票，专票需填写全部信息，普票只需填写公司名称和纳税人识别号。</w:t>
            </w:r>
          </w:p>
        </w:tc>
      </w:tr>
      <w:tr w:rsidR="002B0EA8" w:rsidTr="00C4368B">
        <w:trPr>
          <w:cantSplit/>
          <w:trHeight w:val="724"/>
        </w:trPr>
        <w:tc>
          <w:tcPr>
            <w:tcW w:w="1951" w:type="dxa"/>
          </w:tcPr>
          <w:p w:rsidR="002B0EA8" w:rsidRPr="003F339F" w:rsidRDefault="002B0EA8" w:rsidP="00C4368B">
            <w:pPr>
              <w:jc w:val="cente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sz w:val="28"/>
                <w:szCs w:val="28"/>
              </w:rPr>
              <w:t>快递信息</w:t>
            </w:r>
          </w:p>
        </w:tc>
        <w:tc>
          <w:tcPr>
            <w:tcW w:w="7796" w:type="dxa"/>
            <w:gridSpan w:val="9"/>
          </w:tcPr>
          <w:p w:rsidR="002B0EA8" w:rsidRPr="003F339F" w:rsidRDefault="002B0EA8" w:rsidP="00C4368B">
            <w:pP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sz w:val="28"/>
                <w:szCs w:val="28"/>
              </w:rPr>
              <w:t>联系人：              联系电话</w:t>
            </w:r>
          </w:p>
          <w:p w:rsidR="002B0EA8" w:rsidRPr="003F339F" w:rsidRDefault="002B0EA8" w:rsidP="00C4368B">
            <w:pPr>
              <w:rPr>
                <w:rFonts w:asciiTheme="minorEastAsia" w:eastAsiaTheme="minorEastAsia" w:hAnsiTheme="minorEastAsia" w:cs="Times New Roman"/>
                <w:sz w:val="28"/>
                <w:szCs w:val="28"/>
              </w:rPr>
            </w:pPr>
            <w:r w:rsidRPr="003F339F">
              <w:rPr>
                <w:rFonts w:asciiTheme="minorEastAsia" w:eastAsiaTheme="minorEastAsia" w:hAnsiTheme="minorEastAsia" w:cs="Times New Roman" w:hint="eastAsia"/>
                <w:sz w:val="28"/>
                <w:szCs w:val="28"/>
              </w:rPr>
              <w:t>快递地址：</w:t>
            </w:r>
          </w:p>
          <w:p w:rsidR="002B0EA8" w:rsidRPr="003F339F" w:rsidRDefault="002B0EA8" w:rsidP="00C4368B">
            <w:pPr>
              <w:rPr>
                <w:rFonts w:asciiTheme="minorEastAsia" w:eastAsiaTheme="minorEastAsia" w:hAnsiTheme="minorEastAsia" w:cs="Times New Roman"/>
                <w:sz w:val="28"/>
                <w:szCs w:val="28"/>
              </w:rPr>
            </w:pPr>
          </w:p>
        </w:tc>
      </w:tr>
      <w:tr w:rsidR="002B0EA8" w:rsidRPr="003A413D" w:rsidTr="00C4368B">
        <w:trPr>
          <w:cantSplit/>
          <w:trHeight w:val="2360"/>
        </w:trPr>
        <w:tc>
          <w:tcPr>
            <w:tcW w:w="1951" w:type="dxa"/>
            <w:vAlign w:val="center"/>
          </w:tcPr>
          <w:p w:rsidR="002B0EA8" w:rsidRPr="003F339F" w:rsidRDefault="002B0EA8" w:rsidP="00C4368B">
            <w:pPr>
              <w:jc w:val="center"/>
              <w:rPr>
                <w:rFonts w:asciiTheme="minorEastAsia" w:eastAsiaTheme="minorEastAsia" w:hAnsiTheme="minorEastAsia"/>
                <w:sz w:val="28"/>
                <w:szCs w:val="28"/>
              </w:rPr>
            </w:pPr>
            <w:r w:rsidRPr="003F339F">
              <w:rPr>
                <w:rFonts w:asciiTheme="minorEastAsia" w:eastAsiaTheme="minorEastAsia" w:hAnsiTheme="minorEastAsia" w:cs="Times New Roman" w:hint="eastAsia"/>
                <w:sz w:val="28"/>
                <w:szCs w:val="28"/>
              </w:rPr>
              <w:t>住宿安排</w:t>
            </w:r>
          </w:p>
        </w:tc>
        <w:tc>
          <w:tcPr>
            <w:tcW w:w="7796" w:type="dxa"/>
            <w:gridSpan w:val="9"/>
          </w:tcPr>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hint="eastAsia"/>
                <w:sz w:val="24"/>
                <w:szCs w:val="24"/>
              </w:rPr>
              <w:t>代订住宿酒店：</w:t>
            </w:r>
            <w:r w:rsidRPr="00BC7A5E">
              <w:rPr>
                <w:rFonts w:ascii="Times New Roman" w:hAnsi="Times New Roman" w:cs="宋体" w:hint="eastAsia"/>
                <w:sz w:val="24"/>
                <w:szCs w:val="24"/>
              </w:rPr>
              <w:t>北戴河</w:t>
            </w:r>
            <w:r w:rsidRPr="00BC7A5E">
              <w:rPr>
                <w:rFonts w:ascii="Times New Roman" w:hAnsi="Times New Roman" w:cs="宋体" w:hint="eastAsia"/>
                <w:sz w:val="24"/>
                <w:szCs w:val="24"/>
              </w:rPr>
              <w:t>-</w:t>
            </w:r>
            <w:r>
              <w:rPr>
                <w:rFonts w:ascii="Times New Roman" w:hAnsi="Times New Roman" w:cs="宋体" w:hint="eastAsia"/>
                <w:sz w:val="24"/>
                <w:szCs w:val="24"/>
              </w:rPr>
              <w:t>中国铁路北京局北戴河服务中心四区</w:t>
            </w:r>
          </w:p>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sz w:val="24"/>
                <w:szCs w:val="24"/>
              </w:rPr>
              <w:t>住宿费用</w:t>
            </w:r>
            <w:r w:rsidRPr="003F339F">
              <w:rPr>
                <w:rFonts w:asciiTheme="minorEastAsia" w:eastAsiaTheme="minorEastAsia" w:hAnsiTheme="minorEastAsia" w:cs="Times New Roman" w:hint="eastAsia"/>
                <w:sz w:val="24"/>
                <w:szCs w:val="24"/>
              </w:rPr>
              <w:t>：</w:t>
            </w:r>
            <w:r>
              <w:rPr>
                <w:rFonts w:asciiTheme="minorEastAsia" w:eastAsiaTheme="minorEastAsia" w:hAnsiTheme="minorEastAsia" w:cs="Times New Roman" w:hint="eastAsia"/>
                <w:sz w:val="24"/>
                <w:szCs w:val="24"/>
              </w:rPr>
              <w:t>298</w:t>
            </w:r>
            <w:r w:rsidRPr="003F339F">
              <w:rPr>
                <w:rFonts w:asciiTheme="minorEastAsia" w:eastAsiaTheme="minorEastAsia" w:hAnsiTheme="minorEastAsia" w:cs="Times New Roman" w:hint="eastAsia"/>
                <w:sz w:val="24"/>
                <w:szCs w:val="24"/>
              </w:rPr>
              <w:t>元/（天.间）；</w:t>
            </w:r>
          </w:p>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hint="eastAsia"/>
                <w:sz w:val="24"/>
                <w:szCs w:val="24"/>
              </w:rPr>
              <w:t xml:space="preserve">住宿时间：1. </w:t>
            </w:r>
            <w:r>
              <w:rPr>
                <w:rFonts w:asciiTheme="minorEastAsia" w:eastAsiaTheme="minorEastAsia" w:hAnsiTheme="minorEastAsia" w:cs="Times New Roman" w:hint="eastAsia"/>
                <w:sz w:val="24"/>
                <w:szCs w:val="24"/>
              </w:rPr>
              <w:t>8</w:t>
            </w:r>
            <w:r w:rsidRPr="003F339F">
              <w:rPr>
                <w:rFonts w:asciiTheme="minorEastAsia" w:eastAsiaTheme="minorEastAsia" w:hAnsiTheme="minorEastAsia" w:cs="Times New Roman" w:hint="eastAsia"/>
                <w:sz w:val="24"/>
                <w:szCs w:val="24"/>
              </w:rPr>
              <w:t>月</w:t>
            </w:r>
            <w:r>
              <w:rPr>
                <w:rFonts w:asciiTheme="minorEastAsia" w:eastAsiaTheme="minorEastAsia" w:hAnsiTheme="minorEastAsia" w:cs="Times New Roman" w:hint="eastAsia"/>
                <w:sz w:val="24"/>
                <w:szCs w:val="24"/>
              </w:rPr>
              <w:t>20日入住-24日退房，</w:t>
            </w:r>
            <w:r w:rsidRPr="003F339F">
              <w:rPr>
                <w:rFonts w:asciiTheme="minorEastAsia" w:eastAsiaTheme="minorEastAsia" w:hAnsiTheme="minorEastAsia" w:cs="Times New Roman" w:hint="eastAsia"/>
                <w:sz w:val="24"/>
                <w:szCs w:val="24"/>
              </w:rPr>
              <w:t>共</w:t>
            </w:r>
            <w:r>
              <w:rPr>
                <w:rFonts w:asciiTheme="minorEastAsia" w:eastAsiaTheme="minorEastAsia" w:hAnsiTheme="minorEastAsia" w:cs="Times New Roman" w:hint="eastAsia"/>
                <w:sz w:val="24"/>
                <w:szCs w:val="24"/>
              </w:rPr>
              <w:t>住宿4</w:t>
            </w:r>
            <w:r w:rsidRPr="003F339F">
              <w:rPr>
                <w:rFonts w:asciiTheme="minorEastAsia" w:eastAsiaTheme="minorEastAsia" w:hAnsiTheme="minorEastAsia" w:cs="Times New Roman" w:hint="eastAsia"/>
                <w:sz w:val="24"/>
                <w:szCs w:val="24"/>
              </w:rPr>
              <w:t>日: ________</w:t>
            </w:r>
          </w:p>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hint="eastAsia"/>
                <w:sz w:val="24"/>
                <w:szCs w:val="24"/>
              </w:rPr>
              <w:t xml:space="preserve">          2. 需延住或缩短，请填写住宿日期:  ________</w:t>
            </w:r>
          </w:p>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hint="eastAsia"/>
                <w:sz w:val="24"/>
                <w:szCs w:val="24"/>
              </w:rPr>
              <w:t>房型选择：</w:t>
            </w:r>
            <w:r>
              <w:rPr>
                <w:rFonts w:asciiTheme="minorEastAsia" w:eastAsiaTheme="minorEastAsia" w:hAnsiTheme="minorEastAsia" w:cs="Times New Roman" w:hint="eastAsia"/>
                <w:sz w:val="24"/>
                <w:szCs w:val="24"/>
              </w:rPr>
              <w:t>只有</w:t>
            </w:r>
            <w:r w:rsidRPr="003F339F">
              <w:rPr>
                <w:rFonts w:asciiTheme="minorEastAsia" w:eastAsiaTheme="minorEastAsia" w:hAnsiTheme="minorEastAsia" w:cs="Times New Roman" w:hint="eastAsia"/>
                <w:sz w:val="24"/>
                <w:szCs w:val="24"/>
              </w:rPr>
              <w:t>双标：______(如希望与他人合住，请填写0.5间，会务组将尽量安排，但不能保证，如没有合住成功，请按整间支付)</w:t>
            </w:r>
          </w:p>
          <w:p w:rsidR="002B0EA8" w:rsidRPr="00DA6DEE" w:rsidRDefault="002B0EA8" w:rsidP="00C4368B">
            <w:pPr>
              <w:rPr>
                <w:rFonts w:asciiTheme="minorEastAsia" w:eastAsiaTheme="minorEastAsia" w:hAnsiTheme="minorEastAsia" w:cs="Times New Roman"/>
                <w:sz w:val="24"/>
                <w:szCs w:val="24"/>
              </w:rPr>
            </w:pPr>
          </w:p>
          <w:p w:rsidR="002B0EA8" w:rsidRPr="003F339F" w:rsidRDefault="002B0EA8" w:rsidP="00C4368B">
            <w:pPr>
              <w:rPr>
                <w:rFonts w:asciiTheme="minorEastAsia" w:eastAsiaTheme="minorEastAsia" w:hAnsiTheme="minorEastAsia" w:cs="Times New Roman"/>
                <w:sz w:val="24"/>
                <w:szCs w:val="24"/>
              </w:rPr>
            </w:pPr>
            <w:r w:rsidRPr="003F339F">
              <w:rPr>
                <w:rFonts w:asciiTheme="minorEastAsia" w:eastAsiaTheme="minorEastAsia" w:hAnsiTheme="minorEastAsia" w:cs="Times New Roman" w:hint="eastAsia"/>
                <w:sz w:val="24"/>
                <w:szCs w:val="24"/>
              </w:rPr>
              <w:t>自行安排住宿：____________</w:t>
            </w:r>
          </w:p>
          <w:p w:rsidR="002B0EA8" w:rsidRPr="003F339F" w:rsidRDefault="002B0EA8" w:rsidP="00C4368B">
            <w:pPr>
              <w:rPr>
                <w:rFonts w:asciiTheme="minorEastAsia" w:eastAsiaTheme="minorEastAsia" w:hAnsiTheme="minorEastAsia" w:cs="Times New Roman"/>
                <w:sz w:val="24"/>
                <w:szCs w:val="24"/>
              </w:rPr>
            </w:pPr>
          </w:p>
        </w:tc>
      </w:tr>
      <w:tr w:rsidR="002B0EA8" w:rsidRPr="000135E7" w:rsidTr="00C4368B">
        <w:trPr>
          <w:cantSplit/>
          <w:trHeight w:val="3257"/>
        </w:trPr>
        <w:tc>
          <w:tcPr>
            <w:tcW w:w="1951" w:type="dxa"/>
            <w:vAlign w:val="center"/>
          </w:tcPr>
          <w:p w:rsidR="002B0EA8" w:rsidRPr="002D4875" w:rsidRDefault="002B0EA8" w:rsidP="00C4368B">
            <w:pPr>
              <w:jc w:val="center"/>
              <w:rPr>
                <w:rFonts w:ascii="仿宋" w:eastAsia="仿宋" w:hAnsi="仿宋"/>
                <w:sz w:val="28"/>
                <w:szCs w:val="28"/>
              </w:rPr>
            </w:pPr>
            <w:r w:rsidRPr="002D4875">
              <w:rPr>
                <w:rFonts w:ascii="仿宋" w:eastAsia="仿宋" w:hAnsi="仿宋" w:hint="eastAsia"/>
                <w:sz w:val="28"/>
                <w:szCs w:val="28"/>
              </w:rPr>
              <w:lastRenderedPageBreak/>
              <w:t>公司业务</w:t>
            </w:r>
            <w:r>
              <w:rPr>
                <w:rFonts w:ascii="仿宋" w:eastAsia="仿宋" w:hAnsi="仿宋" w:hint="eastAsia"/>
                <w:sz w:val="28"/>
                <w:szCs w:val="28"/>
              </w:rPr>
              <w:t>范围及需求</w:t>
            </w:r>
          </w:p>
        </w:tc>
        <w:tc>
          <w:tcPr>
            <w:tcW w:w="7796" w:type="dxa"/>
            <w:gridSpan w:val="9"/>
            <w:vAlign w:val="bottom"/>
          </w:tcPr>
          <w:p w:rsidR="002B0EA8" w:rsidRPr="002D4875" w:rsidRDefault="002B0EA8" w:rsidP="00C4368B">
            <w:pPr>
              <w:rPr>
                <w:rFonts w:ascii="仿宋" w:eastAsia="仿宋" w:hAnsi="仿宋"/>
              </w:rPr>
            </w:pPr>
            <w:r>
              <w:rPr>
                <w:rFonts w:ascii="仿宋" w:eastAsia="仿宋" w:hAnsi="仿宋" w:hint="eastAsia"/>
              </w:rPr>
              <w:t>本栏目选填—主要为协会了解贵公司、培训上为您提供帮助和</w:t>
            </w:r>
            <w:r w:rsidRPr="002D4875">
              <w:rPr>
                <w:rFonts w:ascii="仿宋" w:eastAsia="仿宋" w:hAnsi="仿宋" w:hint="eastAsia"/>
              </w:rPr>
              <w:t>今后方便促成公司间的联系与合作</w:t>
            </w:r>
          </w:p>
        </w:tc>
      </w:tr>
      <w:tr w:rsidR="002B0EA8" w:rsidRPr="000135E7" w:rsidTr="00C4368B">
        <w:trPr>
          <w:cantSplit/>
          <w:trHeight w:val="567"/>
        </w:trPr>
        <w:tc>
          <w:tcPr>
            <w:tcW w:w="9747" w:type="dxa"/>
            <w:gridSpan w:val="10"/>
            <w:vAlign w:val="center"/>
          </w:tcPr>
          <w:p w:rsidR="002B0EA8" w:rsidRPr="000135E7" w:rsidRDefault="002B0EA8" w:rsidP="00C4368B">
            <w:pPr>
              <w:rPr>
                <w:rFonts w:ascii="仿宋" w:eastAsia="仿宋" w:hAnsi="仿宋"/>
                <w:b/>
              </w:rPr>
            </w:pPr>
            <w:r w:rsidRPr="000135E7">
              <w:rPr>
                <w:rFonts w:ascii="仿宋" w:eastAsia="仿宋" w:hAnsi="仿宋" w:hint="eastAsia"/>
                <w:b/>
              </w:rPr>
              <w:t>请把照片电子版贴于此处，并备注姓名和身份证号</w:t>
            </w:r>
            <w:r>
              <w:rPr>
                <w:rFonts w:ascii="仿宋" w:eastAsia="仿宋" w:hAnsi="仿宋" w:hint="eastAsia"/>
                <w:b/>
              </w:rPr>
              <w:t>(用于行业证书)，</w:t>
            </w:r>
            <w:r w:rsidRPr="000135E7">
              <w:rPr>
                <w:rFonts w:ascii="仿宋" w:eastAsia="仿宋" w:hAnsi="仿宋" w:hint="eastAsia"/>
                <w:b/>
              </w:rPr>
              <w:t>不参加考试者不用贴</w:t>
            </w:r>
            <w:r>
              <w:rPr>
                <w:rFonts w:ascii="仿宋" w:eastAsia="仿宋" w:hAnsi="仿宋" w:hint="eastAsia"/>
                <w:b/>
              </w:rPr>
              <w:t>。</w:t>
            </w:r>
          </w:p>
        </w:tc>
      </w:tr>
      <w:tr w:rsidR="002B0EA8" w:rsidRPr="000135E7" w:rsidTr="00C4368B">
        <w:trPr>
          <w:cantSplit/>
          <w:trHeight w:val="2775"/>
        </w:trPr>
        <w:tc>
          <w:tcPr>
            <w:tcW w:w="2436" w:type="dxa"/>
            <w:gridSpan w:val="2"/>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照片1</w:t>
            </w:r>
          </w:p>
        </w:tc>
        <w:tc>
          <w:tcPr>
            <w:tcW w:w="2437" w:type="dxa"/>
            <w:gridSpan w:val="4"/>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照片2</w:t>
            </w:r>
          </w:p>
        </w:tc>
        <w:tc>
          <w:tcPr>
            <w:tcW w:w="2437" w:type="dxa"/>
            <w:gridSpan w:val="3"/>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照片3</w:t>
            </w:r>
          </w:p>
        </w:tc>
        <w:tc>
          <w:tcPr>
            <w:tcW w:w="2437" w:type="dxa"/>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照片4</w:t>
            </w:r>
          </w:p>
        </w:tc>
      </w:tr>
      <w:tr w:rsidR="002B0EA8" w:rsidRPr="000135E7" w:rsidTr="00C4368B">
        <w:trPr>
          <w:cantSplit/>
          <w:trHeight w:val="607"/>
        </w:trPr>
        <w:tc>
          <w:tcPr>
            <w:tcW w:w="2436" w:type="dxa"/>
            <w:gridSpan w:val="2"/>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姓名</w:t>
            </w:r>
          </w:p>
        </w:tc>
        <w:tc>
          <w:tcPr>
            <w:tcW w:w="2437" w:type="dxa"/>
            <w:gridSpan w:val="4"/>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姓名</w:t>
            </w:r>
          </w:p>
        </w:tc>
        <w:tc>
          <w:tcPr>
            <w:tcW w:w="2437" w:type="dxa"/>
            <w:gridSpan w:val="3"/>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姓名</w:t>
            </w:r>
          </w:p>
        </w:tc>
        <w:tc>
          <w:tcPr>
            <w:tcW w:w="2437" w:type="dxa"/>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姓名</w:t>
            </w:r>
          </w:p>
        </w:tc>
      </w:tr>
      <w:tr w:rsidR="002B0EA8" w:rsidRPr="000135E7" w:rsidTr="00C4368B">
        <w:trPr>
          <w:cantSplit/>
          <w:trHeight w:val="545"/>
        </w:trPr>
        <w:tc>
          <w:tcPr>
            <w:tcW w:w="2436" w:type="dxa"/>
            <w:gridSpan w:val="2"/>
            <w:vAlign w:val="center"/>
          </w:tcPr>
          <w:p w:rsidR="002B0EA8" w:rsidRPr="000135E7" w:rsidRDefault="002B0EA8" w:rsidP="00C4368B">
            <w:pPr>
              <w:jc w:val="center"/>
              <w:rPr>
                <w:rFonts w:ascii="仿宋" w:eastAsia="仿宋" w:hAnsi="仿宋"/>
                <w:color w:val="BFBFBF" w:themeColor="background1" w:themeShade="BF"/>
                <w:sz w:val="28"/>
                <w:szCs w:val="28"/>
              </w:rPr>
            </w:pPr>
            <w:r w:rsidRPr="000135E7">
              <w:rPr>
                <w:rFonts w:ascii="仿宋" w:eastAsia="仿宋" w:hAnsi="仿宋" w:hint="eastAsia"/>
                <w:color w:val="BFBFBF" w:themeColor="background1" w:themeShade="BF"/>
                <w:sz w:val="28"/>
                <w:szCs w:val="28"/>
              </w:rPr>
              <w:t>身份证号</w:t>
            </w:r>
          </w:p>
        </w:tc>
        <w:tc>
          <w:tcPr>
            <w:tcW w:w="2437" w:type="dxa"/>
            <w:gridSpan w:val="4"/>
          </w:tcPr>
          <w:p w:rsidR="002B0EA8" w:rsidRPr="000135E7" w:rsidRDefault="002B0EA8" w:rsidP="00C4368B">
            <w:pPr>
              <w:jc w:val="center"/>
              <w:rPr>
                <w:color w:val="BFBFBF" w:themeColor="background1" w:themeShade="BF"/>
              </w:rPr>
            </w:pPr>
            <w:r w:rsidRPr="000135E7">
              <w:rPr>
                <w:rFonts w:ascii="仿宋" w:eastAsia="仿宋" w:hAnsi="仿宋" w:hint="eastAsia"/>
                <w:color w:val="BFBFBF" w:themeColor="background1" w:themeShade="BF"/>
                <w:sz w:val="28"/>
                <w:szCs w:val="28"/>
              </w:rPr>
              <w:t>身份证号</w:t>
            </w:r>
          </w:p>
        </w:tc>
        <w:tc>
          <w:tcPr>
            <w:tcW w:w="2437" w:type="dxa"/>
            <w:gridSpan w:val="3"/>
          </w:tcPr>
          <w:p w:rsidR="002B0EA8" w:rsidRPr="000135E7" w:rsidRDefault="002B0EA8" w:rsidP="00C4368B">
            <w:pPr>
              <w:jc w:val="center"/>
              <w:rPr>
                <w:color w:val="BFBFBF" w:themeColor="background1" w:themeShade="BF"/>
              </w:rPr>
            </w:pPr>
            <w:r w:rsidRPr="000135E7">
              <w:rPr>
                <w:rFonts w:ascii="仿宋" w:eastAsia="仿宋" w:hAnsi="仿宋" w:hint="eastAsia"/>
                <w:color w:val="BFBFBF" w:themeColor="background1" w:themeShade="BF"/>
                <w:sz w:val="28"/>
                <w:szCs w:val="28"/>
              </w:rPr>
              <w:t>身份证号</w:t>
            </w:r>
          </w:p>
        </w:tc>
        <w:tc>
          <w:tcPr>
            <w:tcW w:w="2437" w:type="dxa"/>
          </w:tcPr>
          <w:p w:rsidR="002B0EA8" w:rsidRPr="000135E7" w:rsidRDefault="002B0EA8" w:rsidP="00C4368B">
            <w:pPr>
              <w:jc w:val="center"/>
              <w:rPr>
                <w:color w:val="BFBFBF" w:themeColor="background1" w:themeShade="BF"/>
              </w:rPr>
            </w:pPr>
            <w:r w:rsidRPr="000135E7">
              <w:rPr>
                <w:rFonts w:ascii="仿宋" w:eastAsia="仿宋" w:hAnsi="仿宋" w:hint="eastAsia"/>
                <w:color w:val="BFBFBF" w:themeColor="background1" w:themeShade="BF"/>
                <w:sz w:val="28"/>
                <w:szCs w:val="28"/>
              </w:rPr>
              <w:t>身份证号</w:t>
            </w:r>
          </w:p>
        </w:tc>
      </w:tr>
    </w:tbl>
    <w:p w:rsidR="002B0EA8" w:rsidRDefault="002B0EA8" w:rsidP="002B0EA8">
      <w:pPr>
        <w:rPr>
          <w:rFonts w:ascii="Times New Roman" w:hAnsi="Times New Roman" w:cs="Times New Roman"/>
        </w:rPr>
      </w:pPr>
    </w:p>
    <w:p w:rsidR="002B0EA8" w:rsidRPr="00280728" w:rsidRDefault="002B0EA8" w:rsidP="002B0EA8">
      <w:pPr>
        <w:rPr>
          <w:rFonts w:ascii="Times New Roman" w:hAnsi="Times New Roman" w:cs="Times New Roman"/>
        </w:rPr>
      </w:pPr>
    </w:p>
    <w:p w:rsidR="002B0EA8" w:rsidRDefault="002B0EA8" w:rsidP="002B0EA8">
      <w:pPr>
        <w:rPr>
          <w:rFonts w:ascii="Times New Roman" w:hAnsi="Times New Roman" w:cs="Times New Roman"/>
          <w:sz w:val="24"/>
          <w:szCs w:val="24"/>
        </w:rPr>
      </w:pPr>
      <w:r>
        <w:rPr>
          <w:rFonts w:ascii="黑体" w:eastAsia="黑体" w:hAnsi="黑体" w:hint="eastAsia"/>
          <w:sz w:val="28"/>
          <w:szCs w:val="28"/>
        </w:rPr>
        <w:t>联系方式</w:t>
      </w:r>
    </w:p>
    <w:p w:rsidR="002B0EA8" w:rsidRDefault="002B0EA8" w:rsidP="002B0EA8">
      <w:pPr>
        <w:pStyle w:val="1"/>
        <w:ind w:firstLineChars="250" w:firstLine="600"/>
        <w:rPr>
          <w:rFonts w:ascii="宋体"/>
          <w:sz w:val="24"/>
        </w:rPr>
      </w:pPr>
      <w:r>
        <w:rPr>
          <w:rFonts w:ascii="宋体" w:hint="eastAsia"/>
          <w:sz w:val="24"/>
        </w:rPr>
        <w:t>《中国给水排水》杂志社</w:t>
      </w:r>
    </w:p>
    <w:p w:rsidR="002B0EA8" w:rsidRDefault="002B0EA8" w:rsidP="002B0EA8">
      <w:pPr>
        <w:pStyle w:val="1"/>
        <w:ind w:firstLineChars="250" w:firstLine="600"/>
        <w:rPr>
          <w:rFonts w:ascii="Times New Roman" w:hAnsi="Times New Roman" w:cs="宋体"/>
          <w:sz w:val="24"/>
          <w:szCs w:val="24"/>
        </w:rPr>
      </w:pPr>
      <w:r>
        <w:rPr>
          <w:rFonts w:ascii="Times New Roman" w:hAnsi="Times New Roman" w:cs="宋体" w:hint="eastAsia"/>
          <w:sz w:val="24"/>
          <w:szCs w:val="24"/>
        </w:rPr>
        <w:t>联系人：王领全</w:t>
      </w:r>
      <w:r>
        <w:rPr>
          <w:rFonts w:ascii="Times New Roman" w:hAnsi="Times New Roman" w:cs="宋体" w:hint="eastAsia"/>
          <w:sz w:val="24"/>
          <w:szCs w:val="24"/>
        </w:rPr>
        <w:t xml:space="preserve">13752275003 </w:t>
      </w:r>
      <w:r>
        <w:rPr>
          <w:rFonts w:ascii="Times New Roman" w:hAnsi="Times New Roman" w:cs="宋体" w:hint="eastAsia"/>
          <w:sz w:val="24"/>
          <w:szCs w:val="24"/>
        </w:rPr>
        <w:t>，孙磊</w:t>
      </w:r>
      <w:r>
        <w:rPr>
          <w:rFonts w:ascii="Times New Roman" w:hAnsi="Times New Roman" w:cs="宋体" w:hint="eastAsia"/>
          <w:sz w:val="24"/>
          <w:szCs w:val="24"/>
        </w:rPr>
        <w:t xml:space="preserve"> 137 02113519 </w:t>
      </w:r>
    </w:p>
    <w:p w:rsidR="002B0EA8" w:rsidRDefault="002B0EA8" w:rsidP="002B0EA8">
      <w:pPr>
        <w:pStyle w:val="1"/>
        <w:ind w:firstLine="480"/>
        <w:rPr>
          <w:rFonts w:ascii="Times New Roman" w:hAnsi="Times New Roman" w:cs="宋体"/>
          <w:sz w:val="24"/>
          <w:szCs w:val="24"/>
        </w:rPr>
      </w:pPr>
      <w:r>
        <w:rPr>
          <w:rFonts w:ascii="Times New Roman" w:hAnsi="Times New Roman" w:cs="Times New Roman"/>
          <w:sz w:val="24"/>
          <w:szCs w:val="24"/>
        </w:rPr>
        <w:t>E-mail</w:t>
      </w:r>
      <w:r>
        <w:rPr>
          <w:rFonts w:ascii="Times New Roman" w:hAnsi="Times New Roman" w:cs="宋体" w:hint="eastAsia"/>
          <w:sz w:val="24"/>
          <w:szCs w:val="24"/>
        </w:rPr>
        <w:t>：</w:t>
      </w:r>
      <w:hyperlink r:id="rId9" w:history="1">
        <w:r w:rsidRPr="006201C3">
          <w:rPr>
            <w:rStyle w:val="a6"/>
            <w:rFonts w:ascii="Times New Roman" w:hAnsi="Times New Roman" w:cs="宋体" w:hint="eastAsia"/>
            <w:sz w:val="24"/>
            <w:szCs w:val="24"/>
          </w:rPr>
          <w:t>13752275003@163.com</w:t>
        </w:r>
      </w:hyperlink>
      <w:r>
        <w:rPr>
          <w:rFonts w:ascii="Times New Roman" w:hAnsi="Times New Roman" w:cs="宋体" w:hint="eastAsia"/>
          <w:sz w:val="24"/>
          <w:szCs w:val="24"/>
        </w:rPr>
        <w:t xml:space="preserve"> </w:t>
      </w:r>
    </w:p>
    <w:p w:rsidR="002B0EA8" w:rsidRDefault="002B0EA8" w:rsidP="002B0EA8"/>
    <w:p w:rsidR="002B0EA8" w:rsidRDefault="002B0EA8" w:rsidP="002B0EA8"/>
    <w:p w:rsidR="002B0EA8" w:rsidRPr="000135E7" w:rsidRDefault="002B0EA8" w:rsidP="002B0EA8"/>
    <w:p w:rsidR="002B0EA8" w:rsidRDefault="002B0EA8" w:rsidP="00881A48">
      <w:pPr>
        <w:pStyle w:val="1"/>
        <w:ind w:firstLineChars="250" w:firstLine="600"/>
        <w:rPr>
          <w:rFonts w:ascii="Times New Roman" w:hAnsi="Times New Roman" w:cs="宋体" w:hint="eastAsia"/>
          <w:sz w:val="24"/>
          <w:szCs w:val="24"/>
        </w:rPr>
      </w:pPr>
    </w:p>
    <w:sectPr w:rsidR="002B0EA8" w:rsidSect="00945BF7">
      <w:pgSz w:w="11906" w:h="16838"/>
      <w:pgMar w:top="1247" w:right="707" w:bottom="124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92" w:rsidRDefault="00B50A92" w:rsidP="00E85208">
      <w:r>
        <w:separator/>
      </w:r>
    </w:p>
  </w:endnote>
  <w:endnote w:type="continuationSeparator" w:id="1">
    <w:p w:rsidR="00B50A92" w:rsidRDefault="00B50A92" w:rsidP="00E85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92" w:rsidRDefault="00B50A92" w:rsidP="00E85208">
      <w:r>
        <w:separator/>
      </w:r>
    </w:p>
  </w:footnote>
  <w:footnote w:type="continuationSeparator" w:id="1">
    <w:p w:rsidR="00B50A92" w:rsidRDefault="00B50A92" w:rsidP="00E85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C26142"/>
    <w:multiLevelType w:val="singleLevel"/>
    <w:tmpl w:val="C5C26142"/>
    <w:lvl w:ilvl="0">
      <w:start w:val="1"/>
      <w:numFmt w:val="chineseCounting"/>
      <w:suff w:val="space"/>
      <w:lvlText w:val="%1."/>
      <w:lvlJc w:val="left"/>
      <w:rPr>
        <w:rFonts w:hint="eastAsia"/>
      </w:rPr>
    </w:lvl>
  </w:abstractNum>
  <w:abstractNum w:abstractNumId="1">
    <w:nsid w:val="554D3775"/>
    <w:multiLevelType w:val="multilevel"/>
    <w:tmpl w:val="554D3775"/>
    <w:lvl w:ilvl="0">
      <w:start w:val="1"/>
      <w:numFmt w:val="decimal"/>
      <w:lvlText w:val="%1."/>
      <w:lvlJc w:val="left"/>
      <w:pPr>
        <w:ind w:left="840" w:hanging="360"/>
      </w:pPr>
      <w:rPr>
        <w:rFonts w:ascii="黑体" w:eastAsia="黑体" w:hAnsi="黑体" w:cs="黑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0CC4A6C"/>
    <w:multiLevelType w:val="multilevel"/>
    <w:tmpl w:val="60CC4A6C"/>
    <w:lvl w:ilvl="0">
      <w:start w:val="2"/>
      <w:numFmt w:val="decimal"/>
      <w:lvlText w:val="%1."/>
      <w:lvlJc w:val="left"/>
      <w:pPr>
        <w:ind w:left="1200" w:hanging="360"/>
      </w:pPr>
      <w:rPr>
        <w:rFonts w:hint="default"/>
        <w:b/>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2EC"/>
    <w:rsid w:val="00000804"/>
    <w:rsid w:val="00007B12"/>
    <w:rsid w:val="00010242"/>
    <w:rsid w:val="0002333B"/>
    <w:rsid w:val="00026144"/>
    <w:rsid w:val="00026999"/>
    <w:rsid w:val="00057F1F"/>
    <w:rsid w:val="00062C5C"/>
    <w:rsid w:val="00090AD1"/>
    <w:rsid w:val="0009428D"/>
    <w:rsid w:val="00096E9A"/>
    <w:rsid w:val="000A1365"/>
    <w:rsid w:val="000A2812"/>
    <w:rsid w:val="000A38E4"/>
    <w:rsid w:val="000B6492"/>
    <w:rsid w:val="000C062B"/>
    <w:rsid w:val="000C46FB"/>
    <w:rsid w:val="000C5D0C"/>
    <w:rsid w:val="000F0F30"/>
    <w:rsid w:val="00101E1A"/>
    <w:rsid w:val="00101EF2"/>
    <w:rsid w:val="001144A7"/>
    <w:rsid w:val="00120D49"/>
    <w:rsid w:val="00126132"/>
    <w:rsid w:val="001663E6"/>
    <w:rsid w:val="001665D4"/>
    <w:rsid w:val="001666F1"/>
    <w:rsid w:val="00187BF2"/>
    <w:rsid w:val="00194F74"/>
    <w:rsid w:val="00197959"/>
    <w:rsid w:val="001A3B25"/>
    <w:rsid w:val="001A5E4C"/>
    <w:rsid w:val="001A7C0F"/>
    <w:rsid w:val="001A7DD1"/>
    <w:rsid w:val="001B56D9"/>
    <w:rsid w:val="001D5A15"/>
    <w:rsid w:val="001E2D72"/>
    <w:rsid w:val="001E336A"/>
    <w:rsid w:val="001E5D2C"/>
    <w:rsid w:val="001E628F"/>
    <w:rsid w:val="001E753D"/>
    <w:rsid w:val="001F0194"/>
    <w:rsid w:val="001F3CA6"/>
    <w:rsid w:val="002024DD"/>
    <w:rsid w:val="0021198F"/>
    <w:rsid w:val="00234EE1"/>
    <w:rsid w:val="00234F9B"/>
    <w:rsid w:val="0025000D"/>
    <w:rsid w:val="00251FFC"/>
    <w:rsid w:val="00261FED"/>
    <w:rsid w:val="00272564"/>
    <w:rsid w:val="00274361"/>
    <w:rsid w:val="002776A9"/>
    <w:rsid w:val="002908F2"/>
    <w:rsid w:val="002A2142"/>
    <w:rsid w:val="002B0EA8"/>
    <w:rsid w:val="002C17F1"/>
    <w:rsid w:val="002D4CC4"/>
    <w:rsid w:val="002D5D27"/>
    <w:rsid w:val="002F54FE"/>
    <w:rsid w:val="003125CD"/>
    <w:rsid w:val="003227EA"/>
    <w:rsid w:val="003261D8"/>
    <w:rsid w:val="00343B0B"/>
    <w:rsid w:val="00353D13"/>
    <w:rsid w:val="00353D95"/>
    <w:rsid w:val="003634C6"/>
    <w:rsid w:val="003661F1"/>
    <w:rsid w:val="00371705"/>
    <w:rsid w:val="0037257B"/>
    <w:rsid w:val="003747E4"/>
    <w:rsid w:val="00381A5A"/>
    <w:rsid w:val="003822DC"/>
    <w:rsid w:val="0038593E"/>
    <w:rsid w:val="00393D53"/>
    <w:rsid w:val="003A3A5D"/>
    <w:rsid w:val="003A5526"/>
    <w:rsid w:val="003B0434"/>
    <w:rsid w:val="003B4699"/>
    <w:rsid w:val="003D6CA6"/>
    <w:rsid w:val="003F69D8"/>
    <w:rsid w:val="003F7AF4"/>
    <w:rsid w:val="00402F21"/>
    <w:rsid w:val="004045CD"/>
    <w:rsid w:val="0041681B"/>
    <w:rsid w:val="00416DF1"/>
    <w:rsid w:val="00421456"/>
    <w:rsid w:val="00424D33"/>
    <w:rsid w:val="00426D3C"/>
    <w:rsid w:val="00462CDD"/>
    <w:rsid w:val="00471418"/>
    <w:rsid w:val="00471B47"/>
    <w:rsid w:val="00471E23"/>
    <w:rsid w:val="004805DD"/>
    <w:rsid w:val="00483DC2"/>
    <w:rsid w:val="00485205"/>
    <w:rsid w:val="0049060B"/>
    <w:rsid w:val="004A203D"/>
    <w:rsid w:val="004A64B5"/>
    <w:rsid w:val="004B3DB6"/>
    <w:rsid w:val="004B43F6"/>
    <w:rsid w:val="004B76B1"/>
    <w:rsid w:val="004C1773"/>
    <w:rsid w:val="004C4B55"/>
    <w:rsid w:val="004C4E1C"/>
    <w:rsid w:val="004C526A"/>
    <w:rsid w:val="004C6123"/>
    <w:rsid w:val="004C719A"/>
    <w:rsid w:val="004C794B"/>
    <w:rsid w:val="004E38D9"/>
    <w:rsid w:val="0050370B"/>
    <w:rsid w:val="005060B6"/>
    <w:rsid w:val="00506D9D"/>
    <w:rsid w:val="00511B90"/>
    <w:rsid w:val="00513111"/>
    <w:rsid w:val="0051346A"/>
    <w:rsid w:val="005217BE"/>
    <w:rsid w:val="00522A32"/>
    <w:rsid w:val="00522C88"/>
    <w:rsid w:val="00527787"/>
    <w:rsid w:val="0054112A"/>
    <w:rsid w:val="00546AF1"/>
    <w:rsid w:val="00547E6C"/>
    <w:rsid w:val="00550B08"/>
    <w:rsid w:val="00560FAD"/>
    <w:rsid w:val="00574492"/>
    <w:rsid w:val="00574797"/>
    <w:rsid w:val="005833F5"/>
    <w:rsid w:val="00587FA1"/>
    <w:rsid w:val="00590E04"/>
    <w:rsid w:val="00591C28"/>
    <w:rsid w:val="005B12EC"/>
    <w:rsid w:val="005E471B"/>
    <w:rsid w:val="005E70A6"/>
    <w:rsid w:val="005F0837"/>
    <w:rsid w:val="005F19D6"/>
    <w:rsid w:val="00604CA0"/>
    <w:rsid w:val="00611BAD"/>
    <w:rsid w:val="006758A6"/>
    <w:rsid w:val="0069698E"/>
    <w:rsid w:val="006A0A7C"/>
    <w:rsid w:val="006A37BF"/>
    <w:rsid w:val="006A7108"/>
    <w:rsid w:val="006C6367"/>
    <w:rsid w:val="006E2DC2"/>
    <w:rsid w:val="006E62ED"/>
    <w:rsid w:val="006E7BB6"/>
    <w:rsid w:val="006F683A"/>
    <w:rsid w:val="00701CF2"/>
    <w:rsid w:val="0071452B"/>
    <w:rsid w:val="00716AEE"/>
    <w:rsid w:val="00727175"/>
    <w:rsid w:val="00732130"/>
    <w:rsid w:val="00741C06"/>
    <w:rsid w:val="00746261"/>
    <w:rsid w:val="00750FF4"/>
    <w:rsid w:val="00772AD2"/>
    <w:rsid w:val="00773381"/>
    <w:rsid w:val="00785193"/>
    <w:rsid w:val="007873FE"/>
    <w:rsid w:val="00792733"/>
    <w:rsid w:val="00792913"/>
    <w:rsid w:val="00797FC6"/>
    <w:rsid w:val="007B5EF6"/>
    <w:rsid w:val="007C51DD"/>
    <w:rsid w:val="007D5889"/>
    <w:rsid w:val="007E1A37"/>
    <w:rsid w:val="007E7281"/>
    <w:rsid w:val="00806187"/>
    <w:rsid w:val="00814CBB"/>
    <w:rsid w:val="008247B0"/>
    <w:rsid w:val="00831681"/>
    <w:rsid w:val="00845158"/>
    <w:rsid w:val="00845191"/>
    <w:rsid w:val="00851C7B"/>
    <w:rsid w:val="0085687E"/>
    <w:rsid w:val="00856C0A"/>
    <w:rsid w:val="00864D5D"/>
    <w:rsid w:val="00871430"/>
    <w:rsid w:val="00873E47"/>
    <w:rsid w:val="00875362"/>
    <w:rsid w:val="00881A48"/>
    <w:rsid w:val="00896916"/>
    <w:rsid w:val="008A76D6"/>
    <w:rsid w:val="008C1860"/>
    <w:rsid w:val="008C4735"/>
    <w:rsid w:val="008D1C3A"/>
    <w:rsid w:val="008D5685"/>
    <w:rsid w:val="008D76A2"/>
    <w:rsid w:val="009016C1"/>
    <w:rsid w:val="00901C57"/>
    <w:rsid w:val="00904E6D"/>
    <w:rsid w:val="00914123"/>
    <w:rsid w:val="00915964"/>
    <w:rsid w:val="00927F51"/>
    <w:rsid w:val="00944877"/>
    <w:rsid w:val="00945BF7"/>
    <w:rsid w:val="00964535"/>
    <w:rsid w:val="0096674C"/>
    <w:rsid w:val="00975E83"/>
    <w:rsid w:val="009900A2"/>
    <w:rsid w:val="00990582"/>
    <w:rsid w:val="0099337F"/>
    <w:rsid w:val="009B1EED"/>
    <w:rsid w:val="009B6068"/>
    <w:rsid w:val="009B7C44"/>
    <w:rsid w:val="009C43B3"/>
    <w:rsid w:val="009C5D30"/>
    <w:rsid w:val="009D4D02"/>
    <w:rsid w:val="009D751B"/>
    <w:rsid w:val="009E01F7"/>
    <w:rsid w:val="009F25D1"/>
    <w:rsid w:val="009F69CE"/>
    <w:rsid w:val="00A12D7A"/>
    <w:rsid w:val="00A14362"/>
    <w:rsid w:val="00A20EF7"/>
    <w:rsid w:val="00A2570E"/>
    <w:rsid w:val="00A35B6D"/>
    <w:rsid w:val="00A476EA"/>
    <w:rsid w:val="00A732B2"/>
    <w:rsid w:val="00A743C4"/>
    <w:rsid w:val="00AC29F8"/>
    <w:rsid w:val="00AD0206"/>
    <w:rsid w:val="00AD42E2"/>
    <w:rsid w:val="00AD5B72"/>
    <w:rsid w:val="00AD7D68"/>
    <w:rsid w:val="00B00133"/>
    <w:rsid w:val="00B006FF"/>
    <w:rsid w:val="00B122BC"/>
    <w:rsid w:val="00B126FB"/>
    <w:rsid w:val="00B15B76"/>
    <w:rsid w:val="00B26EAD"/>
    <w:rsid w:val="00B378FA"/>
    <w:rsid w:val="00B4094A"/>
    <w:rsid w:val="00B50A92"/>
    <w:rsid w:val="00B5453A"/>
    <w:rsid w:val="00B91CF0"/>
    <w:rsid w:val="00BA2359"/>
    <w:rsid w:val="00BB214A"/>
    <w:rsid w:val="00BC22D9"/>
    <w:rsid w:val="00BC256D"/>
    <w:rsid w:val="00BD35B8"/>
    <w:rsid w:val="00BD6221"/>
    <w:rsid w:val="00BE0733"/>
    <w:rsid w:val="00BE3DA1"/>
    <w:rsid w:val="00BE59DC"/>
    <w:rsid w:val="00BF1F05"/>
    <w:rsid w:val="00BF61F3"/>
    <w:rsid w:val="00C031FB"/>
    <w:rsid w:val="00C11B43"/>
    <w:rsid w:val="00C14D4B"/>
    <w:rsid w:val="00C215B7"/>
    <w:rsid w:val="00C226A8"/>
    <w:rsid w:val="00C2371A"/>
    <w:rsid w:val="00C25BB0"/>
    <w:rsid w:val="00C25BB4"/>
    <w:rsid w:val="00C33C8D"/>
    <w:rsid w:val="00C470A6"/>
    <w:rsid w:val="00C478B9"/>
    <w:rsid w:val="00C51C2B"/>
    <w:rsid w:val="00C73506"/>
    <w:rsid w:val="00C82A17"/>
    <w:rsid w:val="00C82C92"/>
    <w:rsid w:val="00C82DF0"/>
    <w:rsid w:val="00C83C4C"/>
    <w:rsid w:val="00C84460"/>
    <w:rsid w:val="00CA51E8"/>
    <w:rsid w:val="00CC0D59"/>
    <w:rsid w:val="00CC2598"/>
    <w:rsid w:val="00CC4507"/>
    <w:rsid w:val="00CC55AB"/>
    <w:rsid w:val="00CE4C70"/>
    <w:rsid w:val="00CE51A1"/>
    <w:rsid w:val="00CE76C6"/>
    <w:rsid w:val="00D05984"/>
    <w:rsid w:val="00D178CB"/>
    <w:rsid w:val="00D270DB"/>
    <w:rsid w:val="00D27BF9"/>
    <w:rsid w:val="00D30D6E"/>
    <w:rsid w:val="00D72AA6"/>
    <w:rsid w:val="00D72FE0"/>
    <w:rsid w:val="00D7660F"/>
    <w:rsid w:val="00D922F3"/>
    <w:rsid w:val="00D935D3"/>
    <w:rsid w:val="00D96354"/>
    <w:rsid w:val="00DC6955"/>
    <w:rsid w:val="00DE713E"/>
    <w:rsid w:val="00DF5DC3"/>
    <w:rsid w:val="00E100E4"/>
    <w:rsid w:val="00E11A9D"/>
    <w:rsid w:val="00E140C7"/>
    <w:rsid w:val="00E22BFD"/>
    <w:rsid w:val="00E251CB"/>
    <w:rsid w:val="00E253F9"/>
    <w:rsid w:val="00E307AA"/>
    <w:rsid w:val="00E37B72"/>
    <w:rsid w:val="00E55864"/>
    <w:rsid w:val="00E82960"/>
    <w:rsid w:val="00E82B57"/>
    <w:rsid w:val="00E84B69"/>
    <w:rsid w:val="00E85208"/>
    <w:rsid w:val="00E936EB"/>
    <w:rsid w:val="00E937E9"/>
    <w:rsid w:val="00E93F14"/>
    <w:rsid w:val="00E947D5"/>
    <w:rsid w:val="00EA3EBB"/>
    <w:rsid w:val="00EB09A6"/>
    <w:rsid w:val="00EC0A15"/>
    <w:rsid w:val="00ED7684"/>
    <w:rsid w:val="00F02727"/>
    <w:rsid w:val="00F0430D"/>
    <w:rsid w:val="00F375C4"/>
    <w:rsid w:val="00F42FD8"/>
    <w:rsid w:val="00F56DC3"/>
    <w:rsid w:val="00F76F2C"/>
    <w:rsid w:val="00FA06D7"/>
    <w:rsid w:val="00FA2A33"/>
    <w:rsid w:val="00FB231F"/>
    <w:rsid w:val="00FB361B"/>
    <w:rsid w:val="00FB4783"/>
    <w:rsid w:val="00FB66FC"/>
    <w:rsid w:val="00FC0CEB"/>
    <w:rsid w:val="00FC1692"/>
    <w:rsid w:val="00FC5BAD"/>
    <w:rsid w:val="00FD05B6"/>
    <w:rsid w:val="00FF3CB5"/>
    <w:rsid w:val="00FF4D38"/>
    <w:rsid w:val="265611EB"/>
    <w:rsid w:val="4E707BB5"/>
    <w:rsid w:val="6D073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unhideWhenUsed="0"/>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F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45BF7"/>
    <w:rPr>
      <w:sz w:val="18"/>
      <w:szCs w:val="18"/>
    </w:rPr>
  </w:style>
  <w:style w:type="paragraph" w:styleId="a4">
    <w:name w:val="footer"/>
    <w:basedOn w:val="a"/>
    <w:link w:val="Char0"/>
    <w:uiPriority w:val="99"/>
    <w:semiHidden/>
    <w:qFormat/>
    <w:rsid w:val="00945BF7"/>
    <w:pPr>
      <w:tabs>
        <w:tab w:val="center" w:pos="4153"/>
        <w:tab w:val="right" w:pos="8306"/>
      </w:tabs>
      <w:snapToGrid w:val="0"/>
      <w:jc w:val="left"/>
    </w:pPr>
    <w:rPr>
      <w:sz w:val="18"/>
      <w:szCs w:val="18"/>
    </w:rPr>
  </w:style>
  <w:style w:type="paragraph" w:styleId="a5">
    <w:name w:val="header"/>
    <w:basedOn w:val="a"/>
    <w:link w:val="Char1"/>
    <w:uiPriority w:val="99"/>
    <w:semiHidden/>
    <w:rsid w:val="00945BF7"/>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945BF7"/>
    <w:rPr>
      <w:color w:val="0000FF" w:themeColor="hyperlink"/>
      <w:u w:val="single"/>
    </w:rPr>
  </w:style>
  <w:style w:type="table" w:styleId="a7">
    <w:name w:val="Table Grid"/>
    <w:basedOn w:val="a1"/>
    <w:uiPriority w:val="59"/>
    <w:qFormat/>
    <w:rsid w:val="00945BF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semiHidden/>
    <w:rsid w:val="00945BF7"/>
    <w:rPr>
      <w:sz w:val="18"/>
      <w:szCs w:val="18"/>
    </w:rPr>
  </w:style>
  <w:style w:type="character" w:customStyle="1" w:styleId="Char0">
    <w:name w:val="页脚 Char"/>
    <w:basedOn w:val="a0"/>
    <w:link w:val="a4"/>
    <w:uiPriority w:val="99"/>
    <w:semiHidden/>
    <w:qFormat/>
    <w:rsid w:val="00945BF7"/>
    <w:rPr>
      <w:sz w:val="18"/>
      <w:szCs w:val="18"/>
    </w:rPr>
  </w:style>
  <w:style w:type="paragraph" w:customStyle="1" w:styleId="1">
    <w:name w:val="列出段落1"/>
    <w:basedOn w:val="a"/>
    <w:uiPriority w:val="34"/>
    <w:qFormat/>
    <w:rsid w:val="00945BF7"/>
    <w:pPr>
      <w:ind w:firstLineChars="200" w:firstLine="420"/>
    </w:pPr>
  </w:style>
  <w:style w:type="paragraph" w:styleId="a8">
    <w:name w:val="List Paragraph"/>
    <w:basedOn w:val="a"/>
    <w:uiPriority w:val="99"/>
    <w:qFormat/>
    <w:rsid w:val="00945BF7"/>
    <w:pPr>
      <w:ind w:firstLineChars="200" w:firstLine="420"/>
    </w:pPr>
  </w:style>
  <w:style w:type="character" w:customStyle="1" w:styleId="Char">
    <w:name w:val="批注框文本 Char"/>
    <w:basedOn w:val="a0"/>
    <w:link w:val="a3"/>
    <w:uiPriority w:val="99"/>
    <w:semiHidden/>
    <w:qFormat/>
    <w:rsid w:val="00945BF7"/>
    <w:rPr>
      <w:sz w:val="18"/>
      <w:szCs w:val="18"/>
    </w:rPr>
  </w:style>
  <w:style w:type="paragraph" w:styleId="a9">
    <w:name w:val="No Spacing"/>
    <w:uiPriority w:val="1"/>
    <w:qFormat/>
    <w:rsid w:val="00945BF7"/>
    <w:pPr>
      <w:widowControl w:val="0"/>
      <w:jc w:val="both"/>
    </w:pPr>
    <w:rPr>
      <w:rFonts w:asciiTheme="minorHAnsi" w:eastAsiaTheme="minorEastAsia" w:hAnsiTheme="minorHAnsi" w:cstheme="minorBidi"/>
      <w:kern w:val="2"/>
      <w:sz w:val="21"/>
      <w:szCs w:val="22"/>
    </w:rPr>
  </w:style>
  <w:style w:type="paragraph" w:styleId="aa">
    <w:name w:val="Date"/>
    <w:basedOn w:val="a"/>
    <w:next w:val="a"/>
    <w:link w:val="Char2"/>
    <w:rsid w:val="002B0EA8"/>
    <w:pPr>
      <w:ind w:leftChars="2500" w:left="100"/>
    </w:pPr>
    <w:rPr>
      <w:rFonts w:ascii="Times New Roman" w:hAnsi="Times New Roman" w:cs="Times New Roman"/>
      <w:sz w:val="28"/>
      <w:szCs w:val="24"/>
    </w:rPr>
  </w:style>
  <w:style w:type="character" w:customStyle="1" w:styleId="Char2">
    <w:name w:val="日期 Char"/>
    <w:basedOn w:val="a0"/>
    <w:link w:val="aa"/>
    <w:rsid w:val="002B0EA8"/>
    <w:rPr>
      <w:rFonts w:ascii="Times New Roman" w:hAnsi="Times New Roman"/>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3752275003@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3752275003@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521</Words>
  <Characters>2976</Characters>
  <Application>Microsoft Office Word</Application>
  <DocSecurity>0</DocSecurity>
  <Lines>24</Lines>
  <Paragraphs>6</Paragraphs>
  <ScaleCrop>false</ScaleCrop>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中国膜工业协会文件</dc:title>
  <dc:creator>匿名用户</dc:creator>
  <cp:lastModifiedBy>DELL</cp:lastModifiedBy>
  <cp:revision>3</cp:revision>
  <cp:lastPrinted>2018-07-16T01:16:00Z</cp:lastPrinted>
  <dcterms:created xsi:type="dcterms:W3CDTF">2018-07-25T09:25:00Z</dcterms:created>
  <dcterms:modified xsi:type="dcterms:W3CDTF">2018-07-25T09:29:00Z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