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中麒赋能水务科技股份有限公司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spacing w:val="8"/>
          <w:shd w:val="clear" w:color="auto" w:fill="FFFFFF"/>
        </w:rPr>
      </w:pPr>
      <w:r>
        <w:rPr>
          <w:rFonts w:hint="eastAsia"/>
          <w:spacing w:val="8"/>
          <w:shd w:val="clear" w:color="auto" w:fill="FFFFFF"/>
        </w:rPr>
        <w:t>西安益维普泰环保股份有限公司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广东中科鸿捷环保科技有限公司</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上海世浦泰膜科技有限公司</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湖南科友环保有限公司</w:t>
      </w:r>
      <w:bookmarkStart w:id="0" w:name="_GoBack"/>
      <w:bookmarkEnd w:id="0"/>
      <w:r>
        <w:rPr>
          <w:rFonts w:hint="eastAsia" w:ascii="宋体" w:hAnsi="宋体"/>
          <w:spacing w:val="8"/>
          <w:shd w:val="clear" w:color="auto" w:fill="FFFFFF"/>
        </w:rPr>
        <w:tab/>
      </w:r>
    </w:p>
    <w:p>
      <w:pPr>
        <w:pStyle w:val="8"/>
        <w:widowControl/>
        <w:shd w:val="clear" w:color="auto" w:fill="FFFFFF"/>
        <w:tabs>
          <w:tab w:val="center" w:pos="4153"/>
        </w:tabs>
        <w:spacing w:beforeAutospacing="0" w:afterAutospacing="0" w:line="480" w:lineRule="auto"/>
        <w:jc w:val="both"/>
        <w:rPr>
          <w:rFonts w:ascii="宋体" w:hAnsi="宋体"/>
        </w:rPr>
      </w:pPr>
      <w:r>
        <w:rPr>
          <w:rFonts w:hint="eastAsia" w:ascii="宋体" w:hAnsi="宋体"/>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hint="eastAsia" w:ascii="宋体" w:hAnsi="宋体"/>
          <w:sz w:val="24"/>
        </w:rPr>
      </w:pPr>
      <w:r>
        <w:rPr>
          <w:rFonts w:hint="eastAsia" w:ascii="宋体" w:hAnsi="宋体"/>
          <w:sz w:val="24"/>
        </w:rPr>
        <w:t>广州晟启能源设备有限公司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赢特环保科技（无锡）有限公司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上海泓济环保科技股份有限公司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36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lang w:eastAsia="zh-CN"/>
        </w:rPr>
      </w:pPr>
      <w:r>
        <w:rPr>
          <w:rFonts w:hint="eastAsia" w:ascii="宋体" w:hAnsi="宋体"/>
          <w:sz w:val="24"/>
        </w:rPr>
        <w:t>《给水排水》</w:t>
      </w:r>
      <w:r>
        <w:rPr>
          <w:rFonts w:hint="eastAsia" w:ascii="宋体" w:hAnsi="宋体"/>
          <w:sz w:val="24"/>
          <w:lang w:eastAsia="zh-CN"/>
        </w:rPr>
        <w:t>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hint="eastAsia" w:ascii="宋体" w:hAnsi="宋体"/>
          <w:sz w:val="24"/>
          <w:lang w:eastAsia="zh-CN"/>
        </w:rPr>
      </w:pP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 xml:space="preserve">中韩杜科泵业（浙江）有限公司 </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舒朋士环境科技（常州）股份有限公司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中规院（北京）规划设计公司生态市政院</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南京蓝领环境科技有限公司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上海斯纳普膜分离科技有限公司 </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hint="eastAsia" w:ascii="宋体" w:hAnsi="宋体" w:cs="宋体"/>
          <w:sz w:val="24"/>
        </w:rPr>
      </w:pPr>
      <w:r>
        <w:rPr>
          <w:rFonts w:hint="eastAsia" w:ascii="宋体" w:hAnsi="宋体" w:cs="宋体"/>
          <w:sz w:val="24"/>
        </w:rPr>
        <w:t>深圳市宝安排水有限公司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中山大学土木工程学院、中美联合非开挖工程研究中心、郑州大学、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hint="eastAsia" w:ascii="宋体" w:hAnsi="宋体" w:cs="宋体"/>
          <w:spacing w:val="6"/>
          <w:sz w:val="24"/>
          <w:shd w:val="clear" w:color="auto" w:fill="FFFFFF"/>
          <w:lang w:eastAsia="zh-CN"/>
        </w:rPr>
        <w:t>、</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大会征稿主题（9月21日截稿）</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hint="eastAsia"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w:t>
      </w:r>
    </w:p>
    <w:p>
      <w:pPr>
        <w:spacing w:line="480" w:lineRule="auto"/>
        <w:rPr>
          <w:rFonts w:ascii="宋体" w:hAnsi="宋体" w:cs="宋体"/>
          <w:sz w:val="24"/>
        </w:rPr>
      </w:pPr>
      <w:r>
        <w:rPr>
          <w:rFonts w:hint="eastAsia" w:ascii="宋体" w:hAnsi="宋体" w:cs="宋体"/>
          <w:sz w:val="24"/>
        </w:rPr>
        <w:t>朱志伟</w:t>
      </w:r>
      <w:r>
        <w:rPr>
          <w:rFonts w:hint="eastAsia" w:ascii="宋体" w:hAnsi="宋体" w:cs="宋体"/>
          <w:sz w:val="24"/>
          <w:lang w:eastAsia="zh-CN"/>
        </w:rPr>
        <w:t>：</w:t>
      </w:r>
      <w:r>
        <w:rPr>
          <w:rFonts w:hint="eastAsia" w:ascii="宋体" w:hAnsi="宋体" w:cs="宋体"/>
          <w:sz w:val="24"/>
        </w:rPr>
        <w:t>宁波人，加拿大工程院院士。是可持续城市排水系统和可持续水电研究领域的国际顶尖专家，在应对气候变化挑战和严格的环境法规要求的现代城市下水道设计和运行等方面作出了杰出的贡献。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报告人：中国生态城市研究院城镇水务事业部赵江总裁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环境学院刘艳臣</w:t>
      </w:r>
      <w:r>
        <w:rPr>
          <w:rFonts w:hint="eastAsia" w:ascii="宋体" w:hAnsi="宋体"/>
          <w:sz w:val="24"/>
        </w:rPr>
        <w:t xml:space="preserve">  副教授</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院有限公司北京分院马洪涛院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报告人：中国市政工程华北设计研究院有限公司北京分院马洪涛院长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sz w:val="24"/>
          <w:lang w:eastAsia="zh-CN"/>
        </w:rPr>
        <w:t>、中国市政工程华北设计研究总院有限公司重庆分公司、中国建筑第五工程局有限公司</w:t>
      </w:r>
      <w:r>
        <w:rPr>
          <w:rFonts w:hint="eastAsia" w:ascii="宋体" w:hAnsi="宋体" w:cs="宋体"/>
          <w:sz w:val="24"/>
          <w:lang w:val="en-US" w:eastAsia="zh-CN"/>
        </w:rPr>
        <w:t xml:space="preserve"> </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、国电东北环保产业集团有限公司、国投信开水环境投资有限公司、深圳市宝安排水有限公司</w:t>
      </w:r>
      <w:r>
        <w:rPr>
          <w:rFonts w:hint="eastAsia" w:ascii="宋体" w:hAnsi="宋体"/>
          <w:kern w:val="0"/>
          <w:szCs w:val="21"/>
          <w:lang w:val="en-US" w:eastAsia="zh-CN"/>
        </w:rPr>
        <w:t xml:space="preserve"> </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cs="宋体"/>
          <w:lang w:eastAsia="zh-CN"/>
        </w:rPr>
        <w:t>、</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2020-09-18T07:33:30Z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