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r>
        <w:rPr>
          <w:rFonts w:hint="eastAsia" w:ascii="宋体" w:hAnsi="宋体"/>
          <w:b/>
          <w:sz w:val="24"/>
        </w:rPr>
        <w:t>中国给水排水2020年中国排水管网大会（水环境综合治理）</w:t>
      </w:r>
      <w:r>
        <w:rPr>
          <w:rFonts w:ascii="宋体" w:hAnsi="宋体"/>
          <w:b/>
          <w:bCs/>
          <w:kern w:val="36"/>
          <w:sz w:val="24"/>
        </w:rPr>
        <w:t>邀请函</w:t>
      </w:r>
      <w:r>
        <w:rPr>
          <w:rFonts w:hint="eastAsia" w:ascii="宋体" w:hAnsi="宋体"/>
          <w:b/>
          <w:sz w:val="24"/>
        </w:rPr>
        <w:t>（污水千人大会同期会议）</w:t>
      </w:r>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
          <w:color w:val="FF0000"/>
          <w:sz w:val="24"/>
        </w:rPr>
      </w:pPr>
    </w:p>
    <w:p>
      <w:pPr>
        <w:spacing w:line="480" w:lineRule="auto"/>
        <w:rPr>
          <w:rFonts w:ascii="宋体" w:hAnsi="宋体"/>
          <w:b/>
          <w:sz w:val="24"/>
        </w:rPr>
      </w:pPr>
      <w:r>
        <w:rPr>
          <w:rFonts w:ascii="宋体" w:hAnsi="宋体"/>
          <w:b/>
          <w:sz w:val="24"/>
        </w:rPr>
        <w:t>组织机构</w:t>
      </w:r>
      <w:bookmarkStart w:id="0" w:name="_GoBack"/>
      <w:bookmarkEnd w:id="0"/>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青岛洛克环保科技有限公司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rPr>
        <w:t>北京沃尔德斯水务科技有限公司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宁波市供排水集团有限公司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南方泵业智水（杭州）科技有限公司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北京北排智慧水务有限公司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北京清控人居环境研究院</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江苏裕隆环保有限公司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广州凯能电器科技有限公司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武汉中仪物联技术股份有限公司</w:t>
      </w:r>
    </w:p>
    <w:p>
      <w:pPr>
        <w:pStyle w:val="8"/>
        <w:widowControl/>
        <w:shd w:val="clear" w:color="auto" w:fill="FFFFFF"/>
        <w:spacing w:beforeAutospacing="0" w:afterAutospacing="0" w:line="480" w:lineRule="auto"/>
        <w:jc w:val="both"/>
        <w:rPr>
          <w:rFonts w:hint="eastAsia" w:ascii="宋体" w:hAnsi="宋体"/>
        </w:rPr>
      </w:pPr>
      <w:r>
        <w:rPr>
          <w:rFonts w:hint="eastAsia" w:ascii="宋体" w:hAnsi="宋体"/>
        </w:rPr>
        <w:t>中麒赋能水务科技股份有限公司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中建环能科技股份有限公司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ascii="宋体" w:hAnsi="宋体" w:cs="宋体"/>
        </w:rPr>
      </w:pPr>
      <w:r>
        <w:rPr>
          <w:rFonts w:hint="eastAsia" w:ascii="宋体" w:hAnsi="宋体" w:cs="宋体"/>
        </w:rPr>
        <w:t>浦华环保有限公司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cs="宋体"/>
        </w:rPr>
        <w:t xml:space="preserve">深圳市清研环境科技有限公司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上海世浦泰膜科技有限公司</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湖南科友环保有限公司</w:t>
      </w:r>
      <w:r>
        <w:rPr>
          <w:rFonts w:hint="eastAsia" w:ascii="宋体" w:hAnsi="宋体"/>
          <w:spacing w:val="8"/>
          <w:shd w:val="clear" w:color="auto" w:fill="FFFFFF"/>
        </w:rPr>
        <w:tab/>
      </w:r>
    </w:p>
    <w:p>
      <w:pPr>
        <w:spacing w:line="480" w:lineRule="auto"/>
        <w:rPr>
          <w:rFonts w:ascii="宋体" w:hAnsi="宋体"/>
          <w:sz w:val="24"/>
        </w:rPr>
      </w:pPr>
      <w:r>
        <w:rPr>
          <w:rFonts w:hint="eastAsia" w:ascii="宋体" w:hAnsi="宋体"/>
          <w:sz w:val="24"/>
        </w:rPr>
        <w:t>麦斯特环境科技股份有限公司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赢特环保科技（无锡）有限公司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上海泓济环保科技股份有限公司</w:t>
      </w:r>
    </w:p>
    <w:p>
      <w:pPr>
        <w:pStyle w:val="8"/>
        <w:widowControl/>
        <w:shd w:val="clear" w:color="auto" w:fill="FFFFFF"/>
        <w:spacing w:beforeAutospacing="0" w:afterAutospacing="0" w:line="360" w:lineRule="auto"/>
        <w:jc w:val="both"/>
        <w:rPr>
          <w:rFonts w:ascii="宋体" w:hAnsi="宋体"/>
          <w:spacing w:val="8"/>
          <w:shd w:val="clear" w:color="auto" w:fill="FFFFFF"/>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360" w:lineRule="auto"/>
        <w:jc w:val="both"/>
        <w:rPr>
          <w:rFonts w:ascii="宋体" w:hAnsi="宋体"/>
          <w:spacing w:val="8"/>
        </w:rPr>
      </w:pPr>
      <w:r>
        <w:rPr>
          <w:rFonts w:ascii="宋体" w:hAnsi="宋体"/>
          <w:spacing w:val="8"/>
          <w:shd w:val="clear" w:color="auto" w:fill="FFFFFF"/>
        </w:rPr>
        <w:t>天津华博水务有限公司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pacing w:val="8"/>
          <w:shd w:val="clear" w:color="auto" w:fill="FFFFFF"/>
        </w:rPr>
      </w:pPr>
      <w:r>
        <w:rPr>
          <w:rFonts w:ascii="宋体" w:hAnsi="宋体"/>
          <w:sz w:val="24"/>
        </w:rPr>
        <w:t>威立雅水务工程(北京)有限公司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lang w:eastAsia="zh-CN"/>
        </w:rPr>
      </w:pPr>
      <w:r>
        <w:rPr>
          <w:rFonts w:hint="eastAsia" w:ascii="宋体" w:hAnsi="宋体"/>
          <w:sz w:val="24"/>
        </w:rPr>
        <w:t>《给水排水》</w:t>
      </w:r>
      <w:r>
        <w:rPr>
          <w:rFonts w:hint="eastAsia" w:ascii="宋体" w:hAnsi="宋体"/>
          <w:sz w:val="24"/>
          <w:lang w:eastAsia="zh-CN"/>
        </w:rPr>
        <w:t>杂志</w:t>
      </w:r>
    </w:p>
    <w:p>
      <w:pPr>
        <w:spacing w:line="480" w:lineRule="auto"/>
        <w:rPr>
          <w:rFonts w:ascii="宋体" w:hAnsi="宋体"/>
          <w:sz w:val="24"/>
        </w:rPr>
      </w:pPr>
      <w:r>
        <w:rPr>
          <w:rFonts w:ascii="宋体" w:hAnsi="宋体"/>
          <w:sz w:val="24"/>
        </w:rPr>
        <w:t>中国工业节能与清洁生产协会</w:t>
      </w:r>
    </w:p>
    <w:p>
      <w:pPr>
        <w:spacing w:line="480" w:lineRule="auto"/>
        <w:rPr>
          <w:rFonts w:hint="eastAsia" w:ascii="宋体" w:hAnsi="宋体"/>
          <w:sz w:val="24"/>
          <w:lang w:eastAsia="zh-CN"/>
        </w:rPr>
      </w:pPr>
      <w:r>
        <w:rPr>
          <w:rFonts w:hint="default" w:ascii="宋体" w:hAnsi="宋体"/>
          <w:sz w:val="24"/>
        </w:rPr>
        <w:t>中国环保机械行业协会水污染防治装备委员会</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hint="eastAsia" w:ascii="宋体" w:hAnsi="宋体"/>
          <w:sz w:val="24"/>
        </w:rPr>
      </w:pPr>
      <w:r>
        <w:rPr>
          <w:rFonts w:hint="eastAsia" w:ascii="宋体" w:hAnsi="宋体"/>
          <w:sz w:val="24"/>
        </w:rPr>
        <w:t>国际管线专业学会</w:t>
      </w:r>
    </w:p>
    <w:p>
      <w:pPr>
        <w:pStyle w:val="8"/>
        <w:widowControl/>
        <w:shd w:val="clear" w:color="auto" w:fill="FFFFFF"/>
        <w:spacing w:beforeAutospacing="0" w:afterAutospacing="0" w:line="480" w:lineRule="auto"/>
        <w:jc w:val="both"/>
        <w:rPr>
          <w:rFonts w:hint="eastAsia" w:ascii="宋体" w:hAnsi="宋体"/>
          <w:sz w:val="24"/>
        </w:rPr>
      </w:pPr>
      <w:r>
        <w:rPr>
          <w:rFonts w:hint="eastAsia" w:ascii="宋体" w:hAnsi="宋体"/>
          <w:spacing w:val="8"/>
          <w:shd w:val="clear" w:color="auto" w:fill="FFFFFF"/>
        </w:rPr>
        <w:t>北京清环智慧水务科技有限公司</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 xml:space="preserve">中韩杜科泵业（浙江）有限公司 </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舒朋士环境科技（常州）股份有限公司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天津海之凰科技有限公司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上海市政工程设计研究总院(集团)有限公司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中规院（北京）规划设计公司生态市政院</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cs="Arial"/>
          <w:sz w:val="24"/>
        </w:rPr>
        <w:t xml:space="preserve">杭州楚环科技股份有限公司 </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hint="eastAsia" w:ascii="宋体" w:hAnsi="宋体"/>
          <w:sz w:val="24"/>
          <w:shd w:val="clear" w:color="auto" w:fill="FFFFFF"/>
        </w:rPr>
      </w:pPr>
      <w:r>
        <w:rPr>
          <w:rFonts w:hint="eastAsia" w:ascii="宋体" w:hAnsi="宋体"/>
          <w:sz w:val="24"/>
          <w:shd w:val="clear" w:color="auto" w:fill="FFFFFF"/>
        </w:rPr>
        <w:t>南京蓝领环境科技有限公司</w:t>
      </w:r>
    </w:p>
    <w:p>
      <w:pPr>
        <w:spacing w:line="480" w:lineRule="auto"/>
        <w:rPr>
          <w:rFonts w:ascii="宋体" w:hAnsi="宋体"/>
          <w:sz w:val="24"/>
          <w:shd w:val="clear" w:color="auto" w:fill="FFFFFF"/>
        </w:rPr>
      </w:pPr>
      <w:r>
        <w:rPr>
          <w:rFonts w:hint="eastAsia" w:ascii="宋体" w:hAnsi="宋体"/>
          <w:sz w:val="24"/>
          <w:shd w:val="clear" w:color="auto" w:fill="FFFFFF"/>
        </w:rPr>
        <w:t xml:space="preserve">上海斯纳普膜分离科技有限公司 </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东莞市锐天机电科技有限公司</w:t>
      </w:r>
    </w:p>
    <w:p>
      <w:pPr>
        <w:spacing w:line="480" w:lineRule="auto"/>
        <w:rPr>
          <w:rFonts w:hint="eastAsia" w:ascii="宋体" w:hAnsi="宋体"/>
          <w:sz w:val="24"/>
        </w:rPr>
      </w:pPr>
      <w:r>
        <w:rPr>
          <w:rFonts w:hint="eastAsia" w:ascii="宋体" w:hAnsi="宋体"/>
          <w:sz w:val="24"/>
        </w:rPr>
        <w:t>赛默飞世尔科技（中国）有限公司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山东省邦皓环保科技有限公司</w:t>
      </w:r>
    </w:p>
    <w:p>
      <w:pPr>
        <w:spacing w:line="480" w:lineRule="auto"/>
        <w:rPr>
          <w:rFonts w:hint="eastAsia" w:ascii="宋体" w:hAnsi="宋体"/>
          <w:sz w:val="24"/>
        </w:rPr>
      </w:pPr>
      <w:r>
        <w:rPr>
          <w:rFonts w:hint="eastAsia" w:ascii="宋体" w:hAnsi="宋体"/>
          <w:sz w:val="24"/>
        </w:rPr>
        <w:t>常州鼎亨机电设备有限公司</w:t>
      </w:r>
    </w:p>
    <w:p>
      <w:pPr>
        <w:spacing w:line="480" w:lineRule="auto"/>
        <w:rPr>
          <w:rFonts w:hint="eastAsia" w:ascii="宋体" w:hAnsi="宋体"/>
          <w:sz w:val="24"/>
        </w:rPr>
      </w:pPr>
      <w:r>
        <w:rPr>
          <w:rFonts w:hint="eastAsia" w:ascii="宋体" w:hAnsi="宋体"/>
          <w:sz w:val="24"/>
        </w:rPr>
        <w:t>苏州市苏创环境科技发展有限公司</w:t>
      </w:r>
    </w:p>
    <w:p>
      <w:pPr>
        <w:spacing w:line="480" w:lineRule="auto"/>
        <w:rPr>
          <w:rFonts w:hint="eastAsia" w:ascii="宋体" w:hAnsi="宋体"/>
          <w:sz w:val="24"/>
        </w:rPr>
      </w:pPr>
      <w:r>
        <w:rPr>
          <w:rFonts w:hint="eastAsia" w:ascii="宋体" w:hAnsi="宋体"/>
          <w:sz w:val="24"/>
        </w:rPr>
        <w:t>阿特拉斯科普柯（上海）贸易有限公司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ascii="宋体" w:hAnsi="宋体" w:cs="宋体"/>
          <w:sz w:val="24"/>
        </w:rPr>
      </w:pPr>
      <w:r>
        <w:rPr>
          <w:rFonts w:hint="eastAsia" w:ascii="宋体" w:hAnsi="宋体" w:cs="宋体"/>
          <w:sz w:val="24"/>
        </w:rPr>
        <w:t>广东省建筑设计研究院</w:t>
      </w:r>
    </w:p>
    <w:p>
      <w:pPr>
        <w:spacing w:line="480" w:lineRule="auto"/>
        <w:rPr>
          <w:rFonts w:hint="eastAsia" w:ascii="宋体" w:hAnsi="宋体" w:cs="宋体"/>
          <w:sz w:val="24"/>
        </w:rPr>
      </w:pPr>
      <w:r>
        <w:rPr>
          <w:rFonts w:hint="eastAsia" w:ascii="宋体" w:hAnsi="宋体" w:cs="宋体"/>
          <w:sz w:val="24"/>
        </w:rPr>
        <w:t>北京通成达生态科技有限公司</w:t>
      </w:r>
    </w:p>
    <w:p>
      <w:pPr>
        <w:spacing w:line="480" w:lineRule="auto"/>
        <w:rPr>
          <w:rFonts w:hint="eastAsia" w:ascii="宋体" w:hAnsi="宋体" w:cs="宋体"/>
          <w:sz w:val="24"/>
        </w:rPr>
      </w:pPr>
      <w:r>
        <w:rPr>
          <w:rFonts w:hint="eastAsia" w:ascii="宋体" w:hAnsi="宋体" w:cs="宋体"/>
          <w:sz w:val="24"/>
        </w:rPr>
        <w:t>深圳市宝安排水有限公司</w:t>
      </w:r>
    </w:p>
    <w:p>
      <w:pPr>
        <w:spacing w:line="480" w:lineRule="auto"/>
        <w:rPr>
          <w:rFonts w:hint="eastAsia" w:ascii="宋体" w:hAnsi="宋体" w:cs="宋体"/>
          <w:sz w:val="24"/>
        </w:rPr>
      </w:pPr>
      <w:r>
        <w:rPr>
          <w:rFonts w:hint="eastAsia" w:ascii="宋体" w:hAnsi="宋体"/>
          <w:sz w:val="24"/>
        </w:rPr>
        <w:t>上海城投污水处理有限公司</w:t>
      </w:r>
    </w:p>
    <w:p>
      <w:pPr>
        <w:spacing w:line="480" w:lineRule="auto"/>
        <w:rPr>
          <w:rFonts w:hint="default" w:ascii="宋体" w:hAnsi="宋体"/>
          <w:sz w:val="24"/>
        </w:rPr>
      </w:pPr>
      <w:r>
        <w:rPr>
          <w:rFonts w:hint="default" w:ascii="宋体" w:hAnsi="宋体"/>
          <w:sz w:val="24"/>
        </w:rPr>
        <w:t>苏伊士集团</w:t>
      </w:r>
    </w:p>
    <w:p>
      <w:pPr>
        <w:pStyle w:val="8"/>
        <w:widowControl/>
        <w:shd w:val="clear" w:color="auto" w:fill="FFFFFF"/>
        <w:tabs>
          <w:tab w:val="center" w:pos="4153"/>
        </w:tabs>
        <w:spacing w:beforeAutospacing="0" w:afterAutospacing="0" w:line="480" w:lineRule="auto"/>
        <w:jc w:val="both"/>
        <w:rPr>
          <w:rFonts w:hint="eastAsia" w:ascii="宋体" w:hAnsi="宋体"/>
          <w:sz w:val="24"/>
        </w:rPr>
      </w:pPr>
      <w:r>
        <w:rPr>
          <w:rFonts w:hint="eastAsia" w:ascii="宋体" w:hAnsi="宋体"/>
        </w:rPr>
        <w:t>上海昊沧系统控制技术有限责任公司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中山大学土木工程学院、中美联合非开挖工程研究中心、郑州大学、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hint="eastAsia" w:ascii="宋体" w:hAnsi="宋体" w:cs="宋体"/>
          <w:spacing w:val="6"/>
          <w:sz w:val="24"/>
          <w:shd w:val="clear" w:color="auto" w:fill="FFFFFF"/>
          <w:lang w:eastAsia="zh-CN"/>
        </w:rPr>
        <w:t>、</w:t>
      </w:r>
      <w:r>
        <w:rPr>
          <w:rFonts w:ascii="宋体" w:hAnsi="宋体"/>
          <w:sz w:val="24"/>
        </w:rPr>
        <w:t>江南大学 环境与土木工程学院</w:t>
      </w:r>
      <w:r>
        <w:rPr>
          <w:rFonts w:hint="eastAsia" w:ascii="宋体" w:hAnsi="宋体"/>
          <w:sz w:val="24"/>
          <w:lang w:eastAsia="zh-CN"/>
        </w:rPr>
        <w:t>、扬州大学环境科学与工程学院、南开大学环境技术学院</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hint="eastAsia" w:ascii="宋体" w:hAnsi="宋体" w:cs="宋体"/>
          <w:sz w:val="24"/>
        </w:rPr>
        <w:t>新兴铸管股份有限公司、</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p>
    <w:p>
      <w:pPr>
        <w:spacing w:line="480" w:lineRule="auto"/>
        <w:ind w:firstLine="189"/>
        <w:rPr>
          <w:rFonts w:ascii="宋体" w:hAnsi="宋体"/>
          <w:sz w:val="24"/>
        </w:rPr>
      </w:pP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w:t>
      </w:r>
      <w:r>
        <w:rPr>
          <w:rFonts w:hint="eastAsia" w:ascii="宋体" w:hAnsi="宋体" w:cs="宋体"/>
          <w:b/>
          <w:bCs/>
          <w:sz w:val="24"/>
          <w:lang w:val="en-US" w:eastAsia="zh-CN"/>
        </w:rPr>
        <w:t>部分技术报告</w:t>
      </w:r>
    </w:p>
    <w:p/>
    <w:p/>
    <w:p>
      <w:pPr>
        <w:spacing w:line="480" w:lineRule="auto"/>
        <w:rPr>
          <w:rFonts w:ascii="宋体" w:hAnsi="宋体" w:eastAsia="宋体"/>
          <w:b/>
          <w:bCs/>
          <w:sz w:val="24"/>
        </w:rPr>
      </w:pPr>
      <w:r>
        <w:rPr>
          <w:rFonts w:hint="eastAsia" w:ascii="宋体" w:hAnsi="宋体" w:cs="宋体"/>
          <w:b/>
          <w:bCs/>
          <w:kern w:val="0"/>
          <w:sz w:val="24"/>
          <w:lang w:val="en-US" w:eastAsia="zh-CN"/>
        </w:rPr>
        <w:t>中国给水排水2020</w:t>
      </w:r>
      <w:r>
        <w:rPr>
          <w:rFonts w:hint="eastAsia" w:ascii="宋体" w:hAnsi="宋体" w:eastAsia="宋体" w:cs="宋体"/>
          <w:b/>
          <w:bCs/>
          <w:kern w:val="0"/>
          <w:sz w:val="24"/>
        </w:rPr>
        <w:t>排水管网大会</w:t>
      </w:r>
      <w:r>
        <w:rPr>
          <w:rFonts w:hint="eastAsia" w:ascii="宋体" w:hAnsi="宋体" w:cs="宋体"/>
          <w:b/>
          <w:bCs/>
          <w:kern w:val="0"/>
          <w:sz w:val="24"/>
          <w:lang w:eastAsia="zh-CN"/>
        </w:rPr>
        <w:t>（提质增效、水环境综合治理）</w:t>
      </w:r>
      <w:r>
        <w:rPr>
          <w:rFonts w:hint="eastAsia" w:ascii="宋体" w:hAnsi="宋体" w:eastAsia="宋体" w:cs="宋体"/>
          <w:b/>
          <w:bCs/>
          <w:kern w:val="0"/>
          <w:sz w:val="24"/>
        </w:rPr>
        <w:t xml:space="preserve">报告日程 </w:t>
      </w:r>
      <w:r>
        <w:rPr>
          <w:rFonts w:ascii="宋体" w:hAnsi="宋体" w:eastAsia="宋体"/>
          <w:b/>
          <w:bCs/>
          <w:sz w:val="24"/>
        </w:rPr>
        <w:t>（</w:t>
      </w:r>
      <w:r>
        <w:rPr>
          <w:rFonts w:hint="eastAsia" w:ascii="宋体" w:hAnsi="宋体" w:eastAsia="宋体"/>
          <w:b/>
          <w:bCs/>
          <w:sz w:val="24"/>
        </w:rPr>
        <w:t>播放PPT的屏幕比例为 16:9的宽屏 )</w:t>
      </w:r>
    </w:p>
    <w:p>
      <w:pPr>
        <w:shd w:val="clear" w:color="auto" w:fill="FDFFFB"/>
        <w:snapToGrid w:val="0"/>
        <w:spacing w:line="480" w:lineRule="auto"/>
        <w:rPr>
          <w:rFonts w:ascii="宋体" w:hAnsi="宋体" w:eastAsia="宋体"/>
          <w:b/>
          <w:bCs/>
          <w:sz w:val="24"/>
        </w:rPr>
      </w:pPr>
    </w:p>
    <w:p>
      <w:pPr>
        <w:shd w:val="clear" w:color="auto" w:fill="FFFFFF"/>
        <w:spacing w:line="480" w:lineRule="auto"/>
        <w:jc w:val="center"/>
        <w:rPr>
          <w:rFonts w:ascii="宋体" w:hAnsi="宋体" w:eastAsia="宋体" w:cs="宋体"/>
          <w:b/>
          <w:color w:val="002060"/>
          <w:sz w:val="24"/>
        </w:rPr>
      </w:pPr>
      <w:r>
        <w:rPr>
          <w:rFonts w:hint="eastAsia" w:ascii="宋体" w:hAnsi="宋体" w:cs="宋体"/>
          <w:b/>
          <w:color w:val="002060"/>
          <w:sz w:val="24"/>
          <w:lang w:val="en-US" w:eastAsia="zh-CN"/>
        </w:rPr>
        <w:t>10</w:t>
      </w:r>
      <w:r>
        <w:rPr>
          <w:rFonts w:hint="eastAsia" w:ascii="宋体" w:hAnsi="宋体" w:eastAsia="宋体" w:cs="宋体"/>
          <w:b/>
          <w:color w:val="002060"/>
          <w:sz w:val="24"/>
        </w:rPr>
        <w:t xml:space="preserve">月 </w:t>
      </w:r>
      <w:r>
        <w:rPr>
          <w:rFonts w:hint="eastAsia" w:ascii="宋体" w:hAnsi="宋体" w:cs="宋体"/>
          <w:b/>
          <w:color w:val="002060"/>
          <w:sz w:val="24"/>
          <w:lang w:val="en-US" w:eastAsia="zh-CN"/>
        </w:rPr>
        <w:t>20</w:t>
      </w:r>
      <w:r>
        <w:rPr>
          <w:rFonts w:hint="eastAsia" w:ascii="宋体" w:hAnsi="宋体" w:eastAsia="宋体" w:cs="宋体"/>
          <w:b/>
          <w:color w:val="002060"/>
          <w:sz w:val="24"/>
        </w:rPr>
        <w:t xml:space="preserve">日和 </w:t>
      </w:r>
      <w:r>
        <w:rPr>
          <w:rFonts w:hint="eastAsia" w:ascii="宋体" w:hAnsi="宋体" w:cs="宋体"/>
          <w:b/>
          <w:color w:val="002060"/>
          <w:sz w:val="24"/>
          <w:lang w:val="en-US" w:eastAsia="zh-CN"/>
        </w:rPr>
        <w:t>21</w:t>
      </w:r>
      <w:r>
        <w:rPr>
          <w:rFonts w:hint="eastAsia" w:ascii="宋体" w:hAnsi="宋体" w:eastAsia="宋体" w:cs="宋体"/>
          <w:b/>
          <w:color w:val="002060"/>
          <w:sz w:val="24"/>
        </w:rPr>
        <w:t>日早上7:40至晚上22：00会场报告交流</w:t>
      </w:r>
    </w:p>
    <w:p>
      <w:pPr>
        <w:shd w:val="clear" w:color="auto" w:fill="FFFFFF"/>
        <w:spacing w:line="480" w:lineRule="auto"/>
        <w:jc w:val="center"/>
        <w:rPr>
          <w:rFonts w:ascii="宋体" w:hAnsi="宋体" w:eastAsia="宋体" w:cs="宋体"/>
          <w:b/>
          <w:color w:val="002060"/>
          <w:sz w:val="24"/>
          <w:lang w:val="en-US"/>
        </w:rPr>
      </w:pPr>
      <w:r>
        <w:rPr>
          <w:rFonts w:hint="eastAsia" w:ascii="宋体" w:hAnsi="宋体" w:eastAsia="宋体" w:cs="宋体"/>
          <w:b/>
          <w:color w:val="002060"/>
          <w:sz w:val="24"/>
        </w:rPr>
        <w:t>会场：</w:t>
      </w:r>
      <w:r>
        <w:rPr>
          <w:rFonts w:hint="eastAsia" w:ascii="宋体" w:hAnsi="宋体" w:cs="宋体"/>
          <w:b/>
          <w:color w:val="002060"/>
          <w:sz w:val="24"/>
          <w:lang w:val="en-US" w:eastAsia="zh-CN"/>
        </w:rPr>
        <w:t xml:space="preserve"> </w:t>
      </w:r>
      <w:r>
        <w:rPr>
          <w:rFonts w:hint="eastAsia" w:ascii="宋体" w:hAnsi="宋体"/>
          <w:b/>
          <w:sz w:val="24"/>
        </w:rPr>
        <w:t>山西太原市湖滨国际大酒店（</w:t>
      </w:r>
      <w:r>
        <w:rPr>
          <w:rFonts w:hint="eastAsia" w:ascii="宋体" w:hAnsi="宋体"/>
          <w:b/>
          <w:sz w:val="24"/>
          <w:lang w:eastAsia="zh-CN"/>
        </w:rPr>
        <w:t>三楼</w:t>
      </w:r>
      <w:r>
        <w:rPr>
          <w:rFonts w:hint="eastAsia" w:ascii="宋体" w:hAnsi="宋体"/>
          <w:b/>
          <w:sz w:val="24"/>
          <w:lang w:val="en-US" w:eastAsia="zh-CN"/>
        </w:rPr>
        <w:t xml:space="preserve"> 湖滨会堂</w:t>
      </w:r>
      <w:r>
        <w:rPr>
          <w:rFonts w:hint="eastAsia" w:ascii="宋体" w:hAnsi="宋体"/>
          <w:b/>
          <w:sz w:val="24"/>
        </w:rPr>
        <w:t>）</w:t>
      </w:r>
    </w:p>
    <w:p>
      <w:pPr>
        <w:spacing w:line="480" w:lineRule="auto"/>
        <w:jc w:val="center"/>
        <w:rPr>
          <w:rFonts w:ascii="宋体" w:hAnsi="宋体" w:eastAsia="宋体"/>
          <w:b/>
          <w:bCs/>
          <w:sz w:val="24"/>
        </w:rPr>
      </w:pPr>
    </w:p>
    <w:p>
      <w:pPr>
        <w:shd w:val="clear" w:color="auto" w:fill="FFFFFF"/>
        <w:spacing w:line="480" w:lineRule="auto"/>
        <w:rPr>
          <w:rFonts w:ascii="宋体" w:hAnsi="宋体" w:eastAsia="宋体" w:cs="宋体"/>
          <w:b/>
          <w:sz w:val="24"/>
        </w:rPr>
      </w:pPr>
      <w:r>
        <w:rPr>
          <w:rFonts w:hint="eastAsia" w:ascii="宋体" w:hAnsi="宋体"/>
          <w:b/>
          <w:bCs/>
          <w:sz w:val="24"/>
          <w:lang w:val="en-US" w:eastAsia="zh-CN"/>
        </w:rPr>
        <w:t>10</w:t>
      </w:r>
      <w:r>
        <w:rPr>
          <w:rFonts w:ascii="宋体" w:hAnsi="宋体" w:eastAsia="宋体"/>
          <w:b/>
          <w:bCs/>
          <w:sz w:val="24"/>
        </w:rPr>
        <w:t>月</w:t>
      </w:r>
      <w:r>
        <w:rPr>
          <w:rFonts w:hint="eastAsia" w:ascii="宋体" w:hAnsi="宋体"/>
          <w:b/>
          <w:bCs/>
          <w:sz w:val="24"/>
          <w:lang w:val="en-US" w:eastAsia="zh-CN"/>
        </w:rPr>
        <w:t>20</w:t>
      </w:r>
      <w:r>
        <w:rPr>
          <w:rFonts w:ascii="宋体" w:hAnsi="宋体" w:eastAsia="宋体"/>
          <w:b/>
          <w:bCs/>
          <w:sz w:val="24"/>
        </w:rPr>
        <w:t>日上午</w:t>
      </w:r>
      <w:r>
        <w:rPr>
          <w:rFonts w:hint="eastAsia" w:ascii="宋体" w:hAnsi="宋体" w:eastAsia="宋体"/>
          <w:b/>
          <w:bCs/>
          <w:sz w:val="24"/>
        </w:rPr>
        <w:t>（</w:t>
      </w:r>
      <w:r>
        <w:rPr>
          <w:rFonts w:hint="eastAsia" w:ascii="宋体" w:hAnsi="宋体" w:cs="宋体"/>
          <w:b/>
          <w:sz w:val="24"/>
          <w:lang w:val="en-US" w:eastAsia="zh-CN"/>
        </w:rPr>
        <w:t xml:space="preserve"> </w:t>
      </w:r>
      <w:r>
        <w:rPr>
          <w:rFonts w:hint="eastAsia" w:ascii="宋体" w:hAnsi="宋体"/>
          <w:b/>
          <w:sz w:val="24"/>
        </w:rPr>
        <w:t>山西太原市湖滨国际大酒店（</w:t>
      </w:r>
      <w:r>
        <w:rPr>
          <w:rFonts w:hint="eastAsia" w:ascii="宋体" w:hAnsi="宋体"/>
          <w:b/>
          <w:sz w:val="24"/>
          <w:lang w:eastAsia="zh-CN"/>
        </w:rPr>
        <w:t>三楼</w:t>
      </w:r>
      <w:r>
        <w:rPr>
          <w:rFonts w:hint="eastAsia" w:ascii="宋体" w:hAnsi="宋体"/>
          <w:b/>
          <w:sz w:val="24"/>
          <w:lang w:val="en-US" w:eastAsia="zh-CN"/>
        </w:rPr>
        <w:t xml:space="preserve"> 湖滨会堂</w:t>
      </w:r>
      <w:r>
        <w:rPr>
          <w:rFonts w:hint="eastAsia" w:ascii="宋体" w:hAnsi="宋体"/>
          <w:b/>
          <w:sz w:val="24"/>
        </w:rPr>
        <w:t>）</w:t>
      </w:r>
      <w:r>
        <w:rPr>
          <w:rFonts w:hint="eastAsia" w:ascii="宋体" w:hAnsi="宋体" w:eastAsia="宋体" w:cs="宋体"/>
          <w:b/>
          <w:sz w:val="24"/>
        </w:rPr>
        <w:t xml:space="preserve"> </w:t>
      </w:r>
      <w:r>
        <w:rPr>
          <w:rFonts w:hint="eastAsia" w:ascii="宋体" w:hAnsi="宋体" w:eastAsia="宋体" w:cs="宋体"/>
          <w:b/>
          <w:bCs/>
          <w:sz w:val="24"/>
        </w:rPr>
        <w:t>）</w:t>
      </w:r>
    </w:p>
    <w:p>
      <w:pPr>
        <w:shd w:val="clear" w:color="auto" w:fill="FFFFFF"/>
        <w:spacing w:line="480" w:lineRule="auto"/>
        <w:rPr>
          <w:rFonts w:ascii="宋体" w:hAnsi="宋体" w:eastAsia="宋体" w:cs="宋体"/>
          <w:b/>
          <w:sz w:val="24"/>
        </w:rPr>
      </w:pPr>
    </w:p>
    <w:p>
      <w:pPr>
        <w:spacing w:line="480" w:lineRule="auto"/>
        <w:rPr>
          <w:rFonts w:ascii="宋体" w:hAnsi="宋体" w:eastAsia="宋体"/>
          <w:sz w:val="24"/>
        </w:rPr>
      </w:pPr>
      <w:r>
        <w:rPr>
          <w:rFonts w:hint="eastAsia" w:ascii="宋体" w:hAnsi="宋体" w:eastAsia="宋体"/>
          <w:sz w:val="24"/>
        </w:rPr>
        <w:t>7</w:t>
      </w:r>
      <w:r>
        <w:rPr>
          <w:rFonts w:ascii="宋体" w:hAnsi="宋体" w:eastAsia="宋体"/>
          <w:sz w:val="24"/>
        </w:rPr>
        <w:t>：</w:t>
      </w:r>
      <w:r>
        <w:rPr>
          <w:rFonts w:hint="eastAsia" w:ascii="宋体" w:hAnsi="宋体" w:eastAsia="宋体"/>
          <w:sz w:val="24"/>
        </w:rPr>
        <w:t>40—</w:t>
      </w:r>
      <w:r>
        <w:rPr>
          <w:rFonts w:ascii="宋体" w:hAnsi="宋体" w:eastAsia="宋体"/>
          <w:sz w:val="24"/>
        </w:rPr>
        <w:t>8：</w:t>
      </w:r>
      <w:r>
        <w:rPr>
          <w:rFonts w:hint="eastAsia" w:ascii="宋体" w:hAnsi="宋体" w:eastAsia="宋体"/>
          <w:sz w:val="24"/>
        </w:rPr>
        <w:t>10</w:t>
      </w:r>
    </w:p>
    <w:p>
      <w:pPr>
        <w:spacing w:line="480" w:lineRule="auto"/>
        <w:rPr>
          <w:rFonts w:ascii="宋体" w:hAnsi="宋体" w:eastAsia="宋体"/>
          <w:sz w:val="24"/>
        </w:rPr>
      </w:pPr>
      <w:r>
        <w:rPr>
          <w:rFonts w:hint="eastAsia" w:ascii="宋体" w:hAnsi="宋体" w:eastAsia="宋体"/>
          <w:sz w:val="24"/>
        </w:rPr>
        <w:t>与会代表进入会场：交流对接，共创，共生，共赢</w:t>
      </w:r>
    </w:p>
    <w:p>
      <w:pPr>
        <w:widowControl/>
        <w:shd w:val="clear" w:color="auto" w:fill="FFFFFF"/>
        <w:spacing w:line="480" w:lineRule="auto"/>
        <w:jc w:val="left"/>
        <w:rPr>
          <w:rFonts w:ascii="宋体" w:hAnsi="宋体" w:eastAsia="宋体" w:cs="宋体"/>
          <w:bCs/>
          <w:kern w:val="0"/>
          <w:sz w:val="24"/>
          <w:shd w:val="clear" w:color="auto" w:fill="FFFFFF"/>
        </w:rPr>
      </w:pPr>
      <w:r>
        <w:rPr>
          <w:rFonts w:hint="eastAsia" w:ascii="宋体" w:hAnsi="宋体" w:eastAsia="宋体" w:cs="宋体"/>
          <w:bCs/>
          <w:kern w:val="0"/>
          <w:sz w:val="24"/>
          <w:shd w:val="clear" w:color="auto" w:fill="FFFFFF"/>
        </w:rPr>
        <w:t xml:space="preserve">领导致辞 </w:t>
      </w:r>
    </w:p>
    <w:p>
      <w:pPr>
        <w:widowControl/>
        <w:spacing w:line="480" w:lineRule="auto"/>
        <w:jc w:val="left"/>
        <w:rPr>
          <w:rFonts w:hint="eastAsia" w:ascii="宋体" w:hAnsi="宋体"/>
          <w:sz w:val="24"/>
          <w:lang w:eastAsia="zh-CN"/>
        </w:rPr>
      </w:pPr>
      <w:r>
        <w:rPr>
          <w:rFonts w:hint="eastAsia" w:ascii="宋体" w:hAnsi="宋体" w:eastAsia="宋体"/>
          <w:b/>
          <w:sz w:val="24"/>
        </w:rPr>
        <w:t xml:space="preserve">主持人:  </w:t>
      </w:r>
      <w:r>
        <w:rPr>
          <w:rFonts w:hint="eastAsia" w:ascii="宋体" w:hAnsi="宋体"/>
        </w:rPr>
        <w:t>马保松，中山大学土木工程学院 教授/博士导师，中美联合非开挖工程研究中心主任，ISO/TC138/SC8国际供水管道非开挖修复标准工作组召集人</w:t>
      </w:r>
    </w:p>
    <w:p>
      <w:pPr>
        <w:spacing w:line="480" w:lineRule="auto"/>
        <w:rPr>
          <w:rFonts w:hint="eastAsia" w:ascii="宋体" w:hAnsi="宋体"/>
          <w:lang w:val="en-US" w:eastAsia="zh-CN"/>
        </w:rPr>
      </w:pPr>
      <w:r>
        <w:rPr>
          <w:rFonts w:hint="eastAsia" w:ascii="宋体" w:hAnsi="宋体"/>
          <w:lang w:val="en-US" w:eastAsia="zh-CN"/>
        </w:rPr>
        <w:t>题目：城市智慧水务与洪涝模拟 （2020）</w:t>
      </w:r>
    </w:p>
    <w:p>
      <w:pPr>
        <w:spacing w:line="480" w:lineRule="auto"/>
        <w:rPr>
          <w:rFonts w:hint="eastAsia" w:ascii="宋体" w:hAnsi="宋体"/>
          <w:lang w:val="en-US" w:eastAsia="zh-CN"/>
        </w:rPr>
      </w:pPr>
      <w:r>
        <w:rPr>
          <w:rFonts w:hint="eastAsia" w:ascii="宋体" w:hAnsi="宋体"/>
          <w:lang w:val="en-US" w:eastAsia="zh-CN"/>
        </w:rPr>
        <w:t xml:space="preserve"> 报告人：</w:t>
      </w:r>
      <w:r>
        <w:rPr>
          <w:rFonts w:hint="eastAsia" w:ascii="黑体" w:hAnsi="黑体" w:eastAsia="宋体"/>
          <w:sz w:val="24"/>
          <w:szCs w:val="32"/>
        </w:rPr>
        <w:t>中国工程院</w:t>
      </w:r>
      <w:r>
        <w:rPr>
          <w:rFonts w:hint="eastAsia" w:ascii="黑体" w:hAnsi="黑体"/>
          <w:sz w:val="24"/>
          <w:szCs w:val="32"/>
          <w:lang w:val="en-US" w:eastAsia="zh-CN"/>
        </w:rPr>
        <w:t xml:space="preserve">  </w:t>
      </w:r>
      <w:r>
        <w:rPr>
          <w:rFonts w:hint="eastAsia" w:ascii="宋体" w:hAnsi="宋体"/>
          <w:lang w:eastAsia="zh-CN"/>
        </w:rPr>
        <w:t>王浩</w:t>
      </w:r>
      <w:r>
        <w:rPr>
          <w:rFonts w:hint="eastAsia" w:ascii="宋体" w:hAnsi="宋体"/>
          <w:lang w:val="en-US" w:eastAsia="zh-CN"/>
        </w:rPr>
        <w:t xml:space="preserve"> </w:t>
      </w:r>
      <w:r>
        <w:rPr>
          <w:rFonts w:hint="eastAsia" w:ascii="宋体" w:hAnsi="宋体"/>
          <w:lang w:eastAsia="zh-CN"/>
        </w:rPr>
        <w:t>院士</w:t>
      </w:r>
      <w:r>
        <w:rPr>
          <w:rFonts w:hint="eastAsia" w:ascii="宋体" w:hAnsi="宋体"/>
          <w:lang w:val="en-US" w:eastAsia="zh-CN"/>
        </w:rPr>
        <w:t xml:space="preserve"> </w:t>
      </w:r>
    </w:p>
    <w:p>
      <w:pPr>
        <w:widowControl w:val="0"/>
        <w:wordWrap/>
        <w:adjustRightInd w:val="0"/>
        <w:snapToGrid w:val="0"/>
        <w:spacing w:before="0" w:after="0" w:line="360" w:lineRule="auto"/>
        <w:ind w:left="0" w:leftChars="0" w:right="0" w:firstLine="480" w:firstLineChars="200"/>
        <w:jc w:val="both"/>
        <w:textAlignment w:val="auto"/>
        <w:outlineLvl w:val="9"/>
        <w:rPr>
          <w:rFonts w:ascii="黑体" w:hAnsi="黑体" w:eastAsia="宋体"/>
          <w:sz w:val="24"/>
          <w:szCs w:val="32"/>
        </w:rPr>
      </w:pPr>
      <w:r>
        <w:rPr>
          <w:rFonts w:hint="eastAsia" w:ascii="黑体" w:hAnsi="黑体" w:eastAsia="宋体"/>
          <w:sz w:val="24"/>
          <w:szCs w:val="32"/>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pPr>
        <w:widowControl w:val="0"/>
        <w:wordWrap/>
        <w:adjustRightInd w:val="0"/>
        <w:snapToGrid w:val="0"/>
        <w:spacing w:before="0" w:after="0" w:line="360" w:lineRule="auto"/>
        <w:ind w:left="0" w:leftChars="0" w:right="0" w:firstLine="480" w:firstLineChars="200"/>
        <w:jc w:val="both"/>
        <w:textAlignment w:val="auto"/>
        <w:outlineLvl w:val="9"/>
        <w:rPr>
          <w:rFonts w:hint="eastAsia" w:ascii="黑体" w:hAnsi="黑体" w:eastAsia="宋体"/>
          <w:sz w:val="24"/>
          <w:szCs w:val="32"/>
        </w:rPr>
      </w:pPr>
      <w:r>
        <w:rPr>
          <w:rFonts w:hint="eastAsia" w:ascii="黑体" w:hAnsi="黑体" w:eastAsia="宋体"/>
          <w:sz w:val="24"/>
          <w:szCs w:val="32"/>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源需求计划、南水北调工程总体规划等国家级重大规划10余项；担任专家组长完成世行、亚行、中美、中英、中澳等国际合作项目10余项；参与完成其他省部级重大科研与咨询项目60余项。</w:t>
      </w:r>
    </w:p>
    <w:p>
      <w:pPr>
        <w:widowControl w:val="0"/>
        <w:wordWrap/>
        <w:adjustRightInd w:val="0"/>
        <w:snapToGrid w:val="0"/>
        <w:spacing w:before="0" w:after="0" w:line="360" w:lineRule="auto"/>
        <w:ind w:left="0" w:leftChars="0" w:right="0" w:firstLine="480" w:firstLineChars="200"/>
        <w:jc w:val="both"/>
        <w:textAlignment w:val="auto"/>
        <w:outlineLvl w:val="9"/>
        <w:rPr>
          <w:rFonts w:hint="eastAsia" w:ascii="黑体" w:hAnsi="黑体" w:eastAsia="宋体"/>
          <w:sz w:val="24"/>
          <w:szCs w:val="32"/>
        </w:rPr>
      </w:pPr>
      <w:r>
        <w:rPr>
          <w:rFonts w:hint="eastAsia" w:ascii="黑体" w:hAnsi="黑体" w:eastAsia="宋体"/>
          <w:sz w:val="24"/>
          <w:szCs w:val="32"/>
        </w:rPr>
        <w:t>在上述项目的支持下，系统</w:t>
      </w:r>
      <w:r>
        <w:rPr>
          <w:rFonts w:ascii="黑体" w:hAnsi="黑体" w:eastAsia="宋体"/>
          <w:sz w:val="24"/>
          <w:szCs w:val="32"/>
        </w:rPr>
        <w:t>创建</w:t>
      </w:r>
      <w:r>
        <w:rPr>
          <w:rFonts w:hint="eastAsia" w:ascii="黑体" w:hAnsi="黑体" w:eastAsia="宋体"/>
          <w:sz w:val="24"/>
          <w:szCs w:val="32"/>
        </w:rPr>
        <w:t>了</w:t>
      </w:r>
      <w:r>
        <w:rPr>
          <w:rFonts w:ascii="黑体" w:hAnsi="黑体" w:eastAsia="宋体"/>
          <w:sz w:val="24"/>
          <w:szCs w:val="32"/>
        </w:rPr>
        <w:t>“自然-人工”二元水循环理论</w:t>
      </w:r>
      <w:r>
        <w:rPr>
          <w:rFonts w:hint="eastAsia" w:ascii="黑体" w:hAnsi="黑体" w:eastAsia="宋体"/>
          <w:sz w:val="24"/>
          <w:szCs w:val="32"/>
        </w:rPr>
        <w:t>，并构建了水资源监测与模拟、评价与配置、调度与管理的成套</w:t>
      </w:r>
      <w:r>
        <w:rPr>
          <w:rFonts w:ascii="黑体" w:hAnsi="黑体" w:eastAsia="宋体"/>
          <w:sz w:val="24"/>
          <w:szCs w:val="32"/>
        </w:rPr>
        <w:t>技术体系，</w:t>
      </w:r>
      <w:r>
        <w:rPr>
          <w:rFonts w:hint="eastAsia" w:ascii="黑体" w:hAnsi="黑体" w:eastAsia="宋体"/>
          <w:sz w:val="24"/>
          <w:szCs w:val="32"/>
        </w:rPr>
        <w:t>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w:t>
      </w:r>
      <w:r>
        <w:rPr>
          <w:rFonts w:ascii="黑体" w:hAnsi="黑体" w:eastAsia="宋体"/>
          <w:sz w:val="24"/>
          <w:szCs w:val="32"/>
        </w:rPr>
        <w:t>规划与调度运行</w:t>
      </w:r>
      <w:r>
        <w:rPr>
          <w:rFonts w:hint="eastAsia" w:ascii="黑体" w:hAnsi="黑体" w:eastAsia="宋体"/>
          <w:sz w:val="24"/>
          <w:szCs w:val="32"/>
        </w:rPr>
        <w:t>，取得了显著的社会经济与生态环境效益</w:t>
      </w:r>
      <w:r>
        <w:rPr>
          <w:rFonts w:ascii="黑体" w:hAnsi="黑体" w:eastAsia="宋体"/>
          <w:sz w:val="24"/>
          <w:szCs w:val="32"/>
        </w:rPr>
        <w:t>。</w:t>
      </w:r>
    </w:p>
    <w:p>
      <w:pPr>
        <w:widowControl w:val="0"/>
        <w:wordWrap/>
        <w:adjustRightInd w:val="0"/>
        <w:snapToGrid w:val="0"/>
        <w:spacing w:before="0" w:after="0" w:line="360" w:lineRule="auto"/>
        <w:ind w:left="0" w:leftChars="0" w:right="0" w:firstLine="480" w:firstLineChars="200"/>
        <w:jc w:val="both"/>
        <w:textAlignment w:val="auto"/>
        <w:outlineLvl w:val="9"/>
        <w:rPr>
          <w:rFonts w:hint="eastAsia" w:ascii="黑体" w:hAnsi="黑体" w:eastAsia="宋体"/>
          <w:sz w:val="24"/>
          <w:szCs w:val="32"/>
        </w:rPr>
      </w:pPr>
      <w:r>
        <w:rPr>
          <w:rFonts w:ascii="黑体" w:hAnsi="黑体" w:eastAsia="宋体"/>
          <w:sz w:val="24"/>
          <w:szCs w:val="32"/>
        </w:rPr>
        <w:t>已出版专著3</w:t>
      </w:r>
      <w:r>
        <w:rPr>
          <w:rFonts w:hint="eastAsia" w:ascii="黑体" w:hAnsi="黑体" w:eastAsia="宋体"/>
          <w:sz w:val="24"/>
          <w:szCs w:val="32"/>
        </w:rPr>
        <w:t>8</w:t>
      </w:r>
      <w:r>
        <w:rPr>
          <w:rFonts w:ascii="黑体" w:hAnsi="黑体" w:eastAsia="宋体"/>
          <w:sz w:val="24"/>
          <w:szCs w:val="32"/>
        </w:rPr>
        <w:t>部，申请</w:t>
      </w:r>
      <w:r>
        <w:rPr>
          <w:rFonts w:hint="eastAsia" w:ascii="黑体" w:hAnsi="黑体" w:eastAsia="宋体"/>
          <w:sz w:val="24"/>
          <w:szCs w:val="32"/>
        </w:rPr>
        <w:t>及授权</w:t>
      </w:r>
      <w:r>
        <w:rPr>
          <w:rFonts w:ascii="黑体" w:hAnsi="黑体" w:eastAsia="宋体"/>
          <w:sz w:val="24"/>
          <w:szCs w:val="32"/>
        </w:rPr>
        <w:t>专利</w:t>
      </w:r>
      <w:r>
        <w:rPr>
          <w:rFonts w:hint="eastAsia" w:ascii="黑体" w:hAnsi="黑体" w:eastAsia="宋体"/>
          <w:sz w:val="24"/>
          <w:szCs w:val="32"/>
        </w:rPr>
        <w:t>206</w:t>
      </w:r>
      <w:r>
        <w:rPr>
          <w:rFonts w:ascii="黑体" w:hAnsi="黑体" w:eastAsia="宋体"/>
          <w:sz w:val="24"/>
          <w:szCs w:val="32"/>
        </w:rPr>
        <w:t>余项，发表学术论文700余篇</w:t>
      </w:r>
      <w:r>
        <w:rPr>
          <w:rFonts w:hint="eastAsia" w:ascii="黑体" w:hAnsi="黑体" w:eastAsia="宋体"/>
          <w:sz w:val="24"/>
          <w:szCs w:val="32"/>
        </w:rPr>
        <w:t>。</w:t>
      </w:r>
      <w:r>
        <w:rPr>
          <w:rFonts w:ascii="黑体" w:hAnsi="黑体" w:eastAsia="宋体"/>
          <w:sz w:val="24"/>
          <w:szCs w:val="32"/>
        </w:rPr>
        <w:t>获国家科学技术进步奖一等奖1项，</w:t>
      </w:r>
      <w:r>
        <w:rPr>
          <w:rFonts w:hint="eastAsia" w:ascii="黑体" w:hAnsi="黑体" w:eastAsia="宋体"/>
          <w:sz w:val="24"/>
          <w:szCs w:val="32"/>
        </w:rPr>
        <w:t>“何梁何利基金科学与技术进步奖”1项，</w:t>
      </w:r>
      <w:r>
        <w:rPr>
          <w:rFonts w:ascii="黑体" w:hAnsi="黑体" w:eastAsia="宋体"/>
          <w:sz w:val="24"/>
          <w:szCs w:val="32"/>
        </w:rPr>
        <w:t>国家科学技术进步奖二等奖7项，省部级特等奖1项，一等奖</w:t>
      </w:r>
      <w:r>
        <w:rPr>
          <w:rFonts w:hint="eastAsia" w:ascii="黑体" w:hAnsi="黑体" w:eastAsia="宋体"/>
          <w:sz w:val="24"/>
          <w:szCs w:val="32"/>
        </w:rPr>
        <w:t>2</w:t>
      </w:r>
      <w:r>
        <w:rPr>
          <w:rFonts w:ascii="黑体" w:hAnsi="黑体" w:eastAsia="宋体"/>
          <w:sz w:val="24"/>
          <w:szCs w:val="32"/>
        </w:rPr>
        <w:t>3项，省部级其他奖励10余项。</w:t>
      </w:r>
      <w:r>
        <w:rPr>
          <w:rFonts w:ascii="Calibri" w:hAnsi="Calibri" w:eastAsia="宋体" w:cs="Calibri"/>
          <w:sz w:val="24"/>
          <w:szCs w:val="32"/>
        </w:rPr>
        <w:t> </w:t>
      </w:r>
      <w:r>
        <w:rPr>
          <w:rFonts w:ascii="黑体" w:hAnsi="黑体" w:eastAsia="宋体"/>
          <w:sz w:val="24"/>
          <w:szCs w:val="32"/>
        </w:rPr>
        <w:t>获</w:t>
      </w:r>
      <w:r>
        <w:rPr>
          <w:rFonts w:hint="eastAsia" w:ascii="黑体" w:hAnsi="黑体" w:eastAsia="宋体"/>
          <w:sz w:val="24"/>
          <w:szCs w:val="32"/>
        </w:rPr>
        <w:t>“全国创新争先奖”、</w:t>
      </w:r>
      <w:r>
        <w:rPr>
          <w:rFonts w:ascii="黑体" w:hAnsi="黑体" w:eastAsia="宋体"/>
          <w:sz w:val="24"/>
          <w:szCs w:val="32"/>
        </w:rPr>
        <w:t>联合国“全球人居环境奖”，被授予“全国先进工作者”、“中央国家机关五一劳动奖章”</w:t>
      </w:r>
      <w:r>
        <w:rPr>
          <w:rFonts w:hint="eastAsia" w:ascii="黑体" w:hAnsi="黑体" w:eastAsia="宋体"/>
          <w:sz w:val="24"/>
          <w:szCs w:val="32"/>
        </w:rPr>
        <w:t>、</w:t>
      </w:r>
      <w:r>
        <w:rPr>
          <w:rFonts w:ascii="黑体" w:hAnsi="黑体" w:eastAsia="宋体"/>
          <w:sz w:val="24"/>
          <w:szCs w:val="32"/>
        </w:rPr>
        <w:t xml:space="preserve"> “</w:t>
      </w:r>
      <w:r>
        <w:rPr>
          <w:rFonts w:hint="eastAsia" w:ascii="黑体" w:hAnsi="黑体" w:eastAsia="宋体"/>
          <w:sz w:val="24"/>
          <w:szCs w:val="32"/>
        </w:rPr>
        <w:t>科学出版社优秀作者</w:t>
      </w:r>
      <w:r>
        <w:rPr>
          <w:rFonts w:ascii="黑体" w:hAnsi="黑体" w:eastAsia="宋体"/>
          <w:sz w:val="24"/>
          <w:szCs w:val="32"/>
        </w:rPr>
        <w:t>”等荣誉称号。</w:t>
      </w:r>
    </w:p>
    <w:p>
      <w:pPr>
        <w:spacing w:line="480" w:lineRule="auto"/>
        <w:rPr>
          <w:rFonts w:ascii="宋体" w:hAnsi="宋体" w:eastAsia="宋体" w:cs="宋体"/>
          <w:sz w:val="24"/>
          <w:shd w:val="clear" w:color="auto" w:fill="FFFFFF"/>
        </w:rPr>
      </w:pPr>
    </w:p>
    <w:p>
      <w:pPr>
        <w:spacing w:line="480" w:lineRule="auto"/>
        <w:rPr>
          <w:rFonts w:ascii="宋体" w:hAnsi="宋体" w:eastAsia="宋体" w:cs="宋体"/>
          <w:sz w:val="24"/>
        </w:rPr>
      </w:pPr>
      <w:r>
        <w:rPr>
          <w:rFonts w:hint="eastAsia" w:ascii="宋体" w:hAnsi="宋体" w:eastAsia="宋体" w:cs="宋体"/>
          <w:sz w:val="24"/>
        </w:rPr>
        <w:t>题目：从排水管网寿命周期看雨污水管材选择</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pacing w:line="480" w:lineRule="auto"/>
        <w:rPr>
          <w:rFonts w:hint="eastAsia" w:ascii="宋体" w:hAnsi="宋体" w:eastAsia="宋体" w:cs="宋体"/>
          <w:sz w:val="24"/>
        </w:rPr>
      </w:pPr>
      <w:r>
        <w:rPr>
          <w:rFonts w:hint="eastAsia" w:ascii="宋体" w:hAnsi="宋体" w:eastAsia="宋体" w:cs="宋体"/>
          <w:sz w:val="24"/>
        </w:rPr>
        <w:t>报告人：新兴铸管股份有限公司  李华成  技术总监</w:t>
      </w:r>
    </w:p>
    <w:p>
      <w:pPr>
        <w:spacing w:line="480" w:lineRule="auto"/>
        <w:rPr>
          <w:rFonts w:hint="eastAsia" w:ascii="宋体" w:hAnsi="宋体"/>
          <w:sz w:val="24"/>
          <w:lang w:val="en-US" w:eastAsia="zh-CN"/>
        </w:rPr>
      </w:pPr>
      <w:r>
        <w:rPr>
          <w:rFonts w:hint="eastAsia" w:ascii="宋体" w:hAnsi="宋体"/>
          <w:sz w:val="24"/>
          <w:lang w:val="en-US" w:eastAsia="zh-CN"/>
        </w:rPr>
        <w:t xml:space="preserve"> </w:t>
      </w:r>
    </w:p>
    <w:p>
      <w:pPr>
        <w:spacing w:line="480" w:lineRule="auto"/>
        <w:rPr>
          <w:rFonts w:hint="eastAsia" w:ascii="宋体" w:hAnsi="宋体"/>
          <w:sz w:val="24"/>
          <w:lang w:val="en-US" w:eastAsia="zh-CN"/>
        </w:rPr>
      </w:pPr>
      <w:r>
        <w:rPr>
          <w:rFonts w:hint="eastAsia" w:ascii="宋体" w:hAnsi="宋体"/>
          <w:sz w:val="24"/>
          <w:lang w:val="en-US" w:eastAsia="zh-CN"/>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line="480" w:lineRule="auto"/>
        <w:rPr>
          <w:rFonts w:ascii="宋体" w:hAnsi="宋体" w:eastAsia="宋体" w:cs="宋体"/>
          <w:sz w:val="24"/>
        </w:rPr>
      </w:pPr>
    </w:p>
    <w:p>
      <w:pPr>
        <w:spacing w:line="480" w:lineRule="auto"/>
        <w:rPr>
          <w:rFonts w:hint="eastAsia" w:ascii="宋体" w:hAnsi="宋体"/>
          <w:lang w:val="en-US" w:eastAsia="zh-CN"/>
        </w:rPr>
      </w:pPr>
      <w:r>
        <w:rPr>
          <w:rFonts w:hint="eastAsia" w:ascii="宋体" w:hAnsi="宋体"/>
          <w:lang w:val="en-US" w:eastAsia="zh-CN"/>
        </w:rPr>
        <w:t xml:space="preserve">题目：工业4.0背景下智慧水务建设新探索（2020）  </w:t>
      </w:r>
    </w:p>
    <w:p>
      <w:pPr>
        <w:spacing w:line="480" w:lineRule="auto"/>
        <w:rPr>
          <w:rFonts w:hint="eastAsia" w:ascii="宋体" w:hAnsi="宋体"/>
          <w:lang w:val="en-US" w:eastAsia="zh-CN"/>
        </w:rPr>
      </w:pPr>
      <w:r>
        <w:rPr>
          <w:rFonts w:hint="eastAsia" w:ascii="宋体" w:hAnsi="宋体"/>
          <w:lang w:val="en-US" w:eastAsia="zh-CN"/>
        </w:rPr>
        <w:t>报告人：北京北排智慧水务有限公司 葛长成  技术总监</w:t>
      </w:r>
    </w:p>
    <w:p>
      <w:pPr>
        <w:pStyle w:val="8"/>
        <w:widowControl/>
        <w:spacing w:beforeAutospacing="0" w:afterAutospacing="0" w:line="480" w:lineRule="auto"/>
        <w:textAlignment w:val="baseline"/>
        <w:rPr>
          <w:rFonts w:ascii="宋体" w:hAnsi="宋体" w:eastAsia="宋体" w:cs="宋体"/>
          <w:spacing w:val="6"/>
          <w:shd w:val="clear" w:color="auto" w:fill="FFFFFF"/>
        </w:rPr>
      </w:pP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 xml:space="preserve">题目：地下工程水灾变防控技术的发展与“工程医院”平台建设 </w:t>
      </w: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报告人：王复明 院士</w:t>
      </w: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 xml:space="preserve">王复明，1957年3月生，河南沈丘县人，中山大学/郑州大学教授、博士生导师。  </w:t>
      </w: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1987年获大连工学院工学博士学位，1996年获国家杰出青年科学基金。2008年被评为“中原学者”。2015年当选为中国工程院院士。</w:t>
      </w: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sz w:val="24"/>
          <w:lang w:val="en-US" w:eastAsia="zh-CN"/>
        </w:rPr>
        <w:t>长期从事基础工程设施安全维护理论与技术研究，在基础工程渗漏涌水防治和隐蔽病害诊治方面取得系统创新成果，解决了多项工程技术难题，获国家技术发明二等奖、国家科技进步二等奖等奖励。</w:t>
      </w:r>
    </w:p>
    <w:p>
      <w:pPr>
        <w:pStyle w:val="8"/>
        <w:widowControl/>
        <w:spacing w:beforeAutospacing="0" w:afterAutospacing="0" w:line="480" w:lineRule="auto"/>
        <w:textAlignment w:val="baseline"/>
        <w:rPr>
          <w:rFonts w:ascii="宋体" w:hAnsi="宋体" w:eastAsia="宋体" w:cs="宋体"/>
          <w:shd w:val="clear" w:color="auto" w:fill="FFFFFF"/>
        </w:rPr>
      </w:pPr>
    </w:p>
    <w:p>
      <w:pPr>
        <w:spacing w:line="480" w:lineRule="auto"/>
        <w:rPr>
          <w:rFonts w:hint="eastAsia" w:ascii="宋体" w:hAnsi="宋体"/>
        </w:rPr>
      </w:pPr>
      <w:r>
        <w:rPr>
          <w:rFonts w:hint="eastAsia" w:ascii="宋体" w:hAnsi="宋体"/>
        </w:rPr>
        <w:t>题目：排水管道非开挖修复技术、标准体系和质量管控 报告人：马保松，中山大学土木工程学院 教授/博士导师，中美联合非开挖工程研究中心主任，ISO/TC138/SC8国际供水管道非开挖修复标准工作组召集人</w:t>
      </w:r>
    </w:p>
    <w:p>
      <w:pPr>
        <w:autoSpaceDN w:val="0"/>
        <w:spacing w:line="510" w:lineRule="atLeast"/>
        <w:ind w:firstLine="0"/>
        <w:jc w:val="both"/>
        <w:rPr>
          <w:rFonts w:hint="default" w:ascii="mp-quote" w:hAnsi="宋体"/>
          <w:b w:val="0"/>
          <w:i w:val="0"/>
          <w:color w:val="333333"/>
          <w:sz w:val="25"/>
        </w:rPr>
      </w:pPr>
      <w:r>
        <w:rPr>
          <w:rFonts w:hint="default" w:ascii="宋体" w:hAnsi="宋体" w:eastAsia="宋体"/>
          <w:b/>
          <w:i w:val="0"/>
          <w:color w:val="333333"/>
          <w:sz w:val="24"/>
          <w:lang w:eastAsia="zh-CN"/>
        </w:rPr>
        <w:t>题目：以数据服务驱动污水提质增效</w:t>
      </w:r>
      <w:r>
        <w:rPr>
          <w:rFonts w:hint="eastAsia" w:ascii="宋体" w:hAnsi="宋体"/>
          <w:b/>
          <w:i w:val="0"/>
          <w:color w:val="333333"/>
          <w:sz w:val="24"/>
          <w:lang w:eastAsia="zh-CN"/>
        </w:rPr>
        <w:t>（</w:t>
      </w:r>
      <w:r>
        <w:rPr>
          <w:rFonts w:hint="eastAsia" w:ascii="宋体" w:hAnsi="宋体"/>
          <w:b/>
          <w:i w:val="0"/>
          <w:color w:val="333333"/>
          <w:sz w:val="24"/>
          <w:lang w:val="en-US" w:eastAsia="zh-CN"/>
        </w:rPr>
        <w:t>2020</w:t>
      </w:r>
      <w:r>
        <w:rPr>
          <w:rFonts w:hint="eastAsia" w:ascii="宋体" w:hAnsi="宋体"/>
          <w:b/>
          <w:i w:val="0"/>
          <w:color w:val="333333"/>
          <w:sz w:val="24"/>
          <w:lang w:eastAsia="zh-CN"/>
        </w:rPr>
        <w:t>）</w:t>
      </w:r>
    </w:p>
    <w:p>
      <w:pPr>
        <w:autoSpaceDN w:val="0"/>
        <w:spacing w:line="510" w:lineRule="atLeast"/>
        <w:ind w:firstLine="0"/>
        <w:jc w:val="both"/>
        <w:rPr>
          <w:rFonts w:hint="default" w:ascii="mp-quote" w:hAnsi="宋体"/>
          <w:b w:val="0"/>
          <w:i w:val="0"/>
          <w:color w:val="333333"/>
          <w:sz w:val="25"/>
        </w:rPr>
      </w:pPr>
      <w:r>
        <w:rPr>
          <w:rFonts w:hint="default" w:ascii="宋体" w:hAnsi="宋体" w:eastAsia="宋体"/>
          <w:b/>
          <w:i w:val="0"/>
          <w:color w:val="333333"/>
          <w:sz w:val="24"/>
          <w:lang w:eastAsia="zh-CN"/>
        </w:rPr>
        <w:t xml:space="preserve">报告人： 北京清控人居环境研究院 冯江 智慧水务中心主任 </w:t>
      </w:r>
    </w:p>
    <w:p>
      <w:pPr>
        <w:spacing w:line="480" w:lineRule="auto"/>
        <w:rPr>
          <w:rFonts w:hint="eastAsia" w:ascii="宋体" w:hAnsi="宋体"/>
          <w:sz w:val="24"/>
          <w:lang w:val="en-US" w:eastAsia="zh-CN"/>
        </w:rPr>
      </w:pPr>
      <w:r>
        <w:rPr>
          <w:rFonts w:hint="default" w:ascii="宋体" w:hAnsi="宋体"/>
          <w:sz w:val="24"/>
        </w:rPr>
        <w:t>演讲人：北京清控人居环境研究院智慧水务中心副总经理   冯江</w:t>
      </w:r>
      <w:r>
        <w:rPr>
          <w:rFonts w:hint="eastAsia" w:ascii="宋体" w:hAnsi="宋体"/>
          <w:sz w:val="24"/>
          <w:lang w:val="en-US" w:eastAsia="zh-CN"/>
        </w:rPr>
        <w:t xml:space="preserve"> </w:t>
      </w:r>
    </w:p>
    <w:p>
      <w:pPr>
        <w:spacing w:line="480" w:lineRule="auto"/>
        <w:rPr>
          <w:rFonts w:hint="eastAsia" w:ascii="宋体" w:hAnsi="宋体"/>
          <w:sz w:val="24"/>
          <w:lang w:val="en-US" w:eastAsia="zh-CN"/>
        </w:rPr>
      </w:pPr>
      <w:r>
        <w:rPr>
          <w:rFonts w:hint="eastAsia" w:ascii="宋体" w:hAnsi="宋体"/>
          <w:sz w:val="24"/>
          <w:lang w:val="en-US" w:eastAsia="zh-CN"/>
        </w:rPr>
        <w:t>题目</w:t>
      </w:r>
      <w:r>
        <w:rPr>
          <w:rFonts w:hint="default" w:ascii="宋体" w:hAnsi="宋体"/>
          <w:sz w:val="24"/>
        </w:rPr>
        <w:t>：对我国城市排水防涝工程体系构建的思考</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t xml:space="preserve"> </w:t>
      </w:r>
      <w:r>
        <w:rPr>
          <w:rFonts w:hint="eastAsia" w:ascii="宋体" w:hAnsi="宋体"/>
          <w:sz w:val="24"/>
          <w:lang w:val="en-US" w:eastAsia="zh-CN"/>
        </w:rPr>
        <w:t xml:space="preserve"> </w:t>
      </w:r>
    </w:p>
    <w:p>
      <w:pPr>
        <w:spacing w:line="480" w:lineRule="auto"/>
        <w:rPr>
          <w:rFonts w:hint="eastAsia" w:ascii="宋体" w:hAnsi="宋体"/>
          <w:lang w:eastAsia="zh-CN"/>
        </w:rPr>
      </w:pPr>
      <w:r>
        <w:rPr>
          <w:rFonts w:hint="eastAsia" w:ascii="宋体" w:hAnsi="宋体"/>
          <w:sz w:val="24"/>
          <w:lang w:val="en-US" w:eastAsia="zh-CN"/>
        </w:rPr>
        <w:t xml:space="preserve">报告人：中规院（北京）规划设计公司生态市政院  </w:t>
      </w:r>
      <w:r>
        <w:rPr>
          <w:rFonts w:hint="default" w:ascii="宋体" w:hAnsi="宋体"/>
          <w:sz w:val="24"/>
        </w:rPr>
        <w:t>王家卓</w:t>
      </w:r>
      <w:r>
        <w:rPr>
          <w:rFonts w:hint="eastAsia" w:ascii="宋体" w:hAnsi="宋体"/>
          <w:sz w:val="24"/>
          <w:lang w:val="en-US" w:eastAsia="zh-CN"/>
        </w:rPr>
        <w:t xml:space="preserve">  院长/教授级高工</w:t>
      </w:r>
    </w:p>
    <w:p>
      <w:pPr>
        <w:pStyle w:val="8"/>
        <w:widowControl/>
        <w:shd w:val="clear" w:color="auto" w:fill="FFFFFF"/>
        <w:spacing w:beforeAutospacing="0" w:afterAutospacing="0" w:line="480" w:lineRule="auto"/>
        <w:jc w:val="both"/>
        <w:rPr>
          <w:rFonts w:ascii="宋体" w:hAnsi="宋体" w:eastAsia="宋体" w:cs="微软雅黑"/>
          <w:spacing w:val="8"/>
        </w:rPr>
      </w:pPr>
    </w:p>
    <w:p>
      <w:pPr>
        <w:pStyle w:val="2"/>
        <w:spacing w:before="0" w:beforeAutospacing="0" w:after="0" w:afterAutospacing="0" w:line="480" w:lineRule="auto"/>
        <w:rPr>
          <w:rFonts w:hint="eastAsia" w:cs="宋体"/>
          <w:lang w:val="en-US" w:eastAsia="zh-CN"/>
        </w:rPr>
      </w:pPr>
    </w:p>
    <w:p>
      <w:pPr>
        <w:pStyle w:val="2"/>
        <w:spacing w:before="0" w:beforeAutospacing="0" w:after="0" w:afterAutospacing="0" w:line="480" w:lineRule="auto"/>
        <w:rPr>
          <w:rFonts w:ascii="宋体" w:hAnsi="宋体" w:eastAsia="宋体" w:cs="宋体"/>
          <w:b w:val="0"/>
          <w:sz w:val="24"/>
          <w:szCs w:val="24"/>
          <w:lang w:val="en-US"/>
        </w:rPr>
      </w:pPr>
      <w:r>
        <w:rPr>
          <w:rFonts w:hint="eastAsia" w:cs="宋体"/>
          <w:lang w:val="en-US" w:eastAsia="zh-CN"/>
        </w:rPr>
        <w:t xml:space="preserve"> </w:t>
      </w:r>
      <w:r>
        <w:rPr>
          <w:rFonts w:hint="eastAsia" w:ascii="宋体" w:hAnsi="宋体" w:eastAsia="宋体" w:cs="宋体"/>
          <w:b w:val="0"/>
          <w:spacing w:val="6"/>
          <w:sz w:val="24"/>
          <w:szCs w:val="24"/>
          <w:shd w:val="clear" w:color="auto" w:fill="FFFFFF"/>
        </w:rPr>
        <w:t>题目：</w:t>
      </w:r>
      <w:r>
        <w:rPr>
          <w:rFonts w:hint="eastAsia" w:cs="宋体"/>
          <w:kern w:val="0"/>
          <w:sz w:val="24"/>
          <w:lang w:val="en-US" w:eastAsia="zh-CN"/>
        </w:rPr>
        <w:t xml:space="preserve"> 待定</w:t>
      </w:r>
    </w:p>
    <w:p>
      <w:pPr>
        <w:spacing w:line="480" w:lineRule="auto"/>
        <w:rPr>
          <w:rFonts w:ascii="宋体" w:hAnsi="宋体" w:eastAsia="宋体" w:cs="宋体"/>
          <w:sz w:val="24"/>
        </w:rPr>
      </w:pPr>
      <w:r>
        <w:rPr>
          <w:rFonts w:hint="eastAsia" w:ascii="宋体" w:hAnsi="宋体" w:eastAsia="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eastAsia="宋体" w:cs="宋体"/>
          <w:sz w:val="24"/>
        </w:rPr>
      </w:pPr>
    </w:p>
    <w:p>
      <w:pPr>
        <w:spacing w:line="480" w:lineRule="auto"/>
        <w:rPr>
          <w:rFonts w:hint="default" w:ascii="宋体" w:hAnsi="宋体"/>
          <w:sz w:val="24"/>
        </w:rPr>
      </w:pPr>
      <w:r>
        <w:rPr>
          <w:rFonts w:hint="eastAsia" w:ascii="宋体" w:hAnsi="宋体"/>
          <w:sz w:val="24"/>
          <w:lang w:val="en-US" w:eastAsia="zh-CN"/>
        </w:rPr>
        <w:t>题目：</w:t>
      </w:r>
      <w:r>
        <w:rPr>
          <w:rFonts w:hint="default" w:ascii="宋体" w:hAnsi="宋体"/>
          <w:sz w:val="24"/>
        </w:rPr>
        <w:t xml:space="preserve">智慧排水系统整体解决方案  </w:t>
      </w:r>
    </w:p>
    <w:p>
      <w:pPr>
        <w:spacing w:line="480" w:lineRule="auto"/>
        <w:rPr>
          <w:rFonts w:hint="eastAsia" w:ascii="宋体" w:hAnsi="宋体"/>
          <w:sz w:val="24"/>
          <w:lang w:eastAsia="zh-CN"/>
        </w:rPr>
      </w:pPr>
      <w:r>
        <w:rPr>
          <w:rFonts w:hint="eastAsia" w:ascii="宋体" w:hAnsi="宋体"/>
          <w:sz w:val="24"/>
          <w:lang w:val="en-US" w:eastAsia="zh-CN"/>
        </w:rPr>
        <w:t>报告人：</w:t>
      </w:r>
      <w:r>
        <w:rPr>
          <w:rFonts w:hint="default" w:ascii="宋体" w:hAnsi="宋体"/>
          <w:sz w:val="24"/>
        </w:rPr>
        <w:t>南方泵业智水科技排水公司</w:t>
      </w:r>
      <w:r>
        <w:rPr>
          <w:rFonts w:hint="eastAsia" w:ascii="宋体" w:hAnsi="宋体"/>
          <w:sz w:val="24"/>
          <w:lang w:val="en-US" w:eastAsia="zh-CN"/>
        </w:rPr>
        <w:t xml:space="preserve"> </w:t>
      </w:r>
      <w:r>
        <w:rPr>
          <w:rFonts w:hint="default" w:ascii="宋体" w:hAnsi="宋体"/>
          <w:sz w:val="24"/>
        </w:rPr>
        <w:t>胡晓亮 总经理</w:t>
      </w:r>
      <w:r>
        <w:rPr>
          <w:rFonts w:hint="eastAsia" w:ascii="宋体" w:hAnsi="宋体"/>
          <w:sz w:val="24"/>
          <w:lang w:val="en-US" w:eastAsia="zh-CN"/>
        </w:rPr>
        <w:t xml:space="preserve"> </w:t>
      </w:r>
    </w:p>
    <w:p>
      <w:pPr>
        <w:spacing w:line="480" w:lineRule="auto"/>
        <w:rPr>
          <w:rFonts w:ascii="宋体" w:hAnsi="宋体" w:eastAsia="宋体"/>
          <w:sz w:val="24"/>
        </w:rPr>
      </w:pPr>
    </w:p>
    <w:p>
      <w:pPr>
        <w:spacing w:line="480" w:lineRule="auto"/>
        <w:rPr>
          <w:rFonts w:hint="eastAsia" w:ascii="宋体" w:hAnsi="宋体"/>
          <w:sz w:val="24"/>
          <w:lang w:val="en-US" w:eastAsia="zh-CN"/>
        </w:rPr>
      </w:pPr>
      <w:r>
        <w:rPr>
          <w:rFonts w:hint="eastAsia" w:ascii="宋体" w:hAnsi="宋体"/>
          <w:sz w:val="24"/>
        </w:rPr>
        <w:t>题目：ISBAS工艺在污水厂提标改造的实践与创新</w:t>
      </w:r>
      <w:r>
        <w:rPr>
          <w:rFonts w:hint="eastAsia" w:ascii="宋体" w:hAnsi="宋体"/>
          <w:sz w:val="24"/>
          <w:lang w:val="en-US" w:eastAsia="zh-CN"/>
        </w:rPr>
        <w:t xml:space="preserve"> （2020）  </w:t>
      </w:r>
    </w:p>
    <w:p>
      <w:pPr>
        <w:spacing w:line="480" w:lineRule="auto"/>
        <w:rPr>
          <w:rFonts w:hint="eastAsia" w:ascii="宋体" w:hAnsi="宋体" w:eastAsia="宋体" w:cs="宋体"/>
          <w:kern w:val="0"/>
          <w:sz w:val="24"/>
        </w:rPr>
      </w:pPr>
      <w:r>
        <w:rPr>
          <w:rFonts w:hint="eastAsia" w:ascii="宋体" w:hAnsi="宋体"/>
          <w:sz w:val="24"/>
          <w:lang w:val="en-US" w:eastAsia="zh-CN"/>
        </w:rPr>
        <w:t>报告人</w:t>
      </w:r>
      <w:r>
        <w:rPr>
          <w:rFonts w:hint="eastAsia" w:ascii="宋体" w:hAnsi="宋体"/>
          <w:sz w:val="24"/>
        </w:rPr>
        <w:t>：</w:t>
      </w:r>
      <w:r>
        <w:rPr>
          <w:rFonts w:hint="eastAsia" w:cs="Arial"/>
          <w:b/>
          <w:bCs/>
          <w:color w:val="000000"/>
          <w:sz w:val="24"/>
          <w:szCs w:val="24"/>
        </w:rPr>
        <w:t>江苏裕隆环保有限公司</w:t>
      </w:r>
      <w:r>
        <w:rPr>
          <w:rFonts w:hint="eastAsia" w:ascii="宋体" w:hAnsi="宋体"/>
          <w:sz w:val="24"/>
          <w:lang w:val="en-US" w:eastAsia="zh-CN"/>
        </w:rPr>
        <w:t xml:space="preserve"> </w:t>
      </w:r>
      <w:r>
        <w:rPr>
          <w:rFonts w:hint="eastAsia" w:ascii="宋体" w:hAnsi="宋体"/>
          <w:sz w:val="24"/>
        </w:rPr>
        <w:t xml:space="preserve"> 黄宇</w:t>
      </w:r>
      <w:r>
        <w:rPr>
          <w:rFonts w:hint="eastAsia" w:ascii="宋体" w:hAnsi="宋体"/>
          <w:sz w:val="24"/>
          <w:lang w:val="en-US" w:eastAsia="zh-CN"/>
        </w:rPr>
        <w:t xml:space="preserve"> </w:t>
      </w:r>
      <w:r>
        <w:rPr>
          <w:rFonts w:hint="eastAsia" w:ascii="宋体" w:hAnsi="宋体"/>
          <w:sz w:val="24"/>
        </w:rPr>
        <w:t>工艺组工程师</w:t>
      </w:r>
    </w:p>
    <w:p>
      <w:pPr>
        <w:spacing w:line="480" w:lineRule="auto"/>
        <w:rPr>
          <w:rFonts w:ascii="宋体" w:hAnsi="宋体" w:eastAsia="宋体"/>
          <w:sz w:val="24"/>
        </w:rPr>
      </w:pPr>
    </w:p>
    <w:p>
      <w:pPr>
        <w:spacing w:line="480" w:lineRule="auto"/>
        <w:rPr>
          <w:rFonts w:hint="eastAsia" w:ascii="宋体" w:hAnsi="宋体"/>
          <w:sz w:val="24"/>
          <w:lang w:val="en-US" w:eastAsia="zh-CN"/>
        </w:rPr>
      </w:pPr>
      <w:r>
        <w:rPr>
          <w:rFonts w:hint="eastAsia" w:ascii="宋体" w:hAnsi="宋体"/>
          <w:sz w:val="24"/>
          <w:lang w:val="en-US" w:eastAsia="zh-CN"/>
        </w:rPr>
        <w:t>题目：突破传统 总氮难题从此变得简单</w:t>
      </w:r>
    </w:p>
    <w:p>
      <w:pPr>
        <w:spacing w:line="480" w:lineRule="auto"/>
        <w:rPr>
          <w:rFonts w:hint="eastAsia" w:ascii="宋体" w:hAnsi="宋体"/>
          <w:sz w:val="24"/>
          <w:lang w:val="en-US" w:eastAsia="zh-CN"/>
        </w:rPr>
      </w:pPr>
      <w:r>
        <w:rPr>
          <w:rFonts w:hint="eastAsia" w:ascii="宋体" w:hAnsi="宋体"/>
          <w:sz w:val="24"/>
          <w:lang w:val="en-US" w:eastAsia="zh-CN"/>
        </w:rPr>
        <w:t>报告人： 中麒赋能水务科技股份有限公司 扶志远 副总裁/首席专家</w:t>
      </w:r>
    </w:p>
    <w:p>
      <w:pPr>
        <w:spacing w:line="480" w:lineRule="auto"/>
        <w:rPr>
          <w:rFonts w:ascii="宋体" w:hAnsi="宋体" w:eastAsia="宋体"/>
          <w:sz w:val="24"/>
        </w:rPr>
      </w:pPr>
    </w:p>
    <w:p>
      <w:pPr>
        <w:spacing w:line="360" w:lineRule="auto"/>
        <w:rPr>
          <w:rFonts w:hint="eastAsia" w:ascii="微软雅黑" w:hAnsi="微软雅黑"/>
          <w:b/>
          <w:sz w:val="24"/>
          <w:szCs w:val="24"/>
          <w:lang w:val="en-US" w:eastAsia="zh-CN"/>
        </w:rPr>
      </w:pPr>
      <w:r>
        <w:rPr>
          <w:rFonts w:hint="eastAsia" w:ascii="微软雅黑" w:hAnsi="微软雅黑"/>
          <w:b/>
          <w:sz w:val="24"/>
          <w:szCs w:val="24"/>
          <w:lang w:eastAsia="zh-CN"/>
        </w:rPr>
        <w:t>题目</w:t>
      </w:r>
      <w:r>
        <w:rPr>
          <w:rFonts w:hint="eastAsia" w:ascii="微软雅黑" w:hAnsi="微软雅黑"/>
          <w:b/>
          <w:sz w:val="24"/>
          <w:szCs w:val="24"/>
        </w:rPr>
        <w:t>：《基于MABR的地表水净化与污水处理厂提标》</w:t>
      </w:r>
    </w:p>
    <w:p>
      <w:pPr>
        <w:spacing w:line="360" w:lineRule="auto"/>
        <w:ind w:left="440" w:leftChars="200"/>
        <w:rPr>
          <w:sz w:val="21"/>
          <w:szCs w:val="21"/>
        </w:rPr>
      </w:pPr>
      <w:r>
        <w:rPr>
          <w:rFonts w:hint="eastAsia" w:ascii="微软雅黑" w:hAnsi="微软雅黑"/>
          <w:b/>
          <w:sz w:val="24"/>
          <w:szCs w:val="24"/>
          <w:lang w:eastAsia="zh-CN"/>
        </w:rPr>
        <w:t>报告人：</w:t>
      </w:r>
      <w:r>
        <w:rPr>
          <w:rFonts w:hint="eastAsia"/>
          <w:sz w:val="21"/>
          <w:szCs w:val="21"/>
        </w:rPr>
        <w:t>李保安  博士，国家特聘专家，著名膜技术专家</w:t>
      </w:r>
      <w:r>
        <w:rPr>
          <w:rFonts w:hint="eastAsia"/>
          <w:sz w:val="21"/>
          <w:szCs w:val="21"/>
          <w:lang w:eastAsia="zh-CN"/>
        </w:rPr>
        <w:t>；</w:t>
      </w:r>
      <w:r>
        <w:rPr>
          <w:rFonts w:hint="eastAsia"/>
          <w:sz w:val="21"/>
          <w:szCs w:val="21"/>
        </w:rPr>
        <w:t>南开大学环境技术学院教授、博士生导师</w:t>
      </w:r>
      <w:r>
        <w:rPr>
          <w:rFonts w:hint="eastAsia"/>
          <w:sz w:val="21"/>
          <w:szCs w:val="21"/>
          <w:lang w:eastAsia="zh-CN"/>
        </w:rPr>
        <w:t>；</w:t>
      </w:r>
      <w:r>
        <w:rPr>
          <w:rFonts w:hint="eastAsia"/>
          <w:sz w:val="21"/>
          <w:szCs w:val="21"/>
        </w:rPr>
        <w:t>中国膜工业协会疏水膜技术与应用专业委员会副主任，北京膜学会理事，</w:t>
      </w:r>
    </w:p>
    <w:p>
      <w:pPr>
        <w:pStyle w:val="18"/>
        <w:numPr>
          <w:numId w:val="0"/>
        </w:numPr>
        <w:spacing w:line="220" w:lineRule="atLeast"/>
        <w:ind w:leftChars="0"/>
        <w:rPr>
          <w:rFonts w:hint="eastAsia" w:ascii="微软雅黑" w:hAnsi="微软雅黑"/>
          <w:b/>
          <w:sz w:val="24"/>
          <w:szCs w:val="24"/>
        </w:rPr>
      </w:pPr>
      <w:r>
        <w:rPr>
          <w:rFonts w:hint="eastAsia"/>
          <w:sz w:val="21"/>
          <w:szCs w:val="21"/>
        </w:rPr>
        <w:t>膜材料与膜应用国家 重点实验室学术委员会委员</w:t>
      </w:r>
    </w:p>
    <w:p>
      <w:pPr>
        <w:spacing w:line="220" w:lineRule="atLeast"/>
        <w:jc w:val="center"/>
        <w:rPr>
          <w:rFonts w:hint="eastAsia" w:ascii="微软雅黑" w:hAnsi="微软雅黑"/>
          <w:b/>
          <w:sz w:val="24"/>
          <w:szCs w:val="24"/>
        </w:rPr>
      </w:pPr>
    </w:p>
    <w:p>
      <w:pPr>
        <w:pStyle w:val="18"/>
        <w:numPr>
          <w:ilvl w:val="0"/>
          <w:numId w:val="1"/>
        </w:numPr>
        <w:spacing w:line="220" w:lineRule="atLeast"/>
        <w:ind w:firstLineChars="0"/>
        <w:rPr>
          <w:rFonts w:ascii="微软雅黑" w:hAnsi="微软雅黑"/>
          <w:b/>
          <w:sz w:val="24"/>
          <w:szCs w:val="24"/>
        </w:rPr>
      </w:pPr>
      <w:r>
        <w:rPr>
          <w:rFonts w:hint="eastAsia" w:ascii="微软雅黑" w:hAnsi="微软雅黑"/>
          <w:b/>
          <w:sz w:val="24"/>
          <w:szCs w:val="24"/>
        </w:rPr>
        <w:t>李 保 安 老 师 简 介</w:t>
      </w:r>
    </w:p>
    <w:p>
      <w:pPr>
        <w:spacing w:line="360" w:lineRule="auto"/>
        <w:ind w:left="440" w:leftChars="200"/>
        <w:rPr>
          <w:sz w:val="21"/>
          <w:szCs w:val="21"/>
        </w:rPr>
      </w:pPr>
      <w:r>
        <w:rPr>
          <w:rFonts w:hint="eastAsia"/>
          <w:sz w:val="21"/>
          <w:szCs w:val="21"/>
        </w:rPr>
        <w:t>李保安  博士，国家特聘专家，著名膜技术专家</w:t>
      </w:r>
    </w:p>
    <w:p>
      <w:pPr>
        <w:spacing w:line="360" w:lineRule="auto"/>
        <w:ind w:left="440" w:leftChars="200"/>
        <w:rPr>
          <w:sz w:val="21"/>
          <w:szCs w:val="21"/>
        </w:rPr>
      </w:pPr>
      <w:r>
        <w:rPr>
          <w:rFonts w:hint="eastAsia"/>
          <w:sz w:val="21"/>
          <w:szCs w:val="21"/>
        </w:rPr>
        <w:t>南开大学环境技术学院教授、博士生导师</w:t>
      </w:r>
    </w:p>
    <w:p>
      <w:pPr>
        <w:spacing w:line="360" w:lineRule="auto"/>
        <w:ind w:left="440" w:leftChars="200"/>
        <w:rPr>
          <w:sz w:val="21"/>
          <w:szCs w:val="21"/>
        </w:rPr>
      </w:pPr>
      <w:r>
        <w:rPr>
          <w:rFonts w:hint="eastAsia"/>
          <w:sz w:val="21"/>
          <w:szCs w:val="21"/>
        </w:rPr>
        <w:t>中国膜工业协会疏水膜技术与应用专业委员会副主任，北京膜学会理事，</w:t>
      </w:r>
    </w:p>
    <w:p>
      <w:pPr>
        <w:spacing w:line="360" w:lineRule="auto"/>
        <w:ind w:left="440" w:leftChars="200"/>
        <w:rPr>
          <w:sz w:val="21"/>
          <w:szCs w:val="21"/>
        </w:rPr>
      </w:pPr>
      <w:r>
        <w:rPr>
          <w:rFonts w:hint="eastAsia"/>
          <w:sz w:val="21"/>
          <w:szCs w:val="21"/>
        </w:rPr>
        <w:t>膜材料与膜应用国家 重点实验室学术委员会委员，</w:t>
      </w:r>
    </w:p>
    <w:p>
      <w:pPr>
        <w:spacing w:line="360" w:lineRule="auto"/>
        <w:ind w:left="440" w:leftChars="200"/>
        <w:rPr>
          <w:sz w:val="21"/>
          <w:szCs w:val="21"/>
        </w:rPr>
      </w:pPr>
      <w:r>
        <w:rPr>
          <w:rFonts w:hint="eastAsia"/>
          <w:sz w:val="21"/>
          <w:szCs w:val="21"/>
        </w:rPr>
        <w:t>《膜科学与技术》、《水处理技术》编委</w:t>
      </w:r>
    </w:p>
    <w:p>
      <w:pPr>
        <w:spacing w:line="360" w:lineRule="auto"/>
        <w:ind w:left="440" w:leftChars="200"/>
        <w:rPr>
          <w:sz w:val="21"/>
          <w:szCs w:val="21"/>
        </w:rPr>
      </w:pPr>
      <w:r>
        <w:rPr>
          <w:rFonts w:hint="eastAsia"/>
          <w:sz w:val="21"/>
          <w:szCs w:val="21"/>
        </w:rPr>
        <w:t>李保安 博士带领团队成功开发出MABR污水处理技术和产品，并创造性地将该技术成功地规模化应用于河道等流域水体净化，污水处理厂提标改造等领域。</w:t>
      </w:r>
    </w:p>
    <w:p>
      <w:pPr>
        <w:spacing w:line="480" w:lineRule="auto"/>
        <w:rPr>
          <w:rFonts w:hint="default" w:ascii="宋体" w:hAnsi="宋体"/>
          <w:sz w:val="24"/>
        </w:rPr>
      </w:pPr>
    </w:p>
    <w:p>
      <w:pPr>
        <w:spacing w:line="480" w:lineRule="auto"/>
        <w:rPr>
          <w:rFonts w:hint="default" w:ascii="宋体" w:hAnsi="宋体"/>
          <w:sz w:val="24"/>
        </w:rPr>
      </w:pPr>
      <w:r>
        <w:rPr>
          <w:rFonts w:hint="default" w:ascii="宋体" w:hAnsi="宋体"/>
          <w:sz w:val="24"/>
        </w:rPr>
        <w:t>题目：截流井与调蓄池在排口截污中的应用及典型案例</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default" w:ascii="宋体" w:hAnsi="宋体"/>
          <w:sz w:val="24"/>
        </w:rPr>
      </w:pPr>
      <w:r>
        <w:rPr>
          <w:rFonts w:hint="eastAsia" w:ascii="宋体" w:hAnsi="宋体"/>
          <w:sz w:val="24"/>
          <w:lang w:eastAsia="zh-CN"/>
        </w:rPr>
        <w:t>报告</w:t>
      </w:r>
      <w:r>
        <w:rPr>
          <w:rFonts w:hint="default" w:ascii="宋体" w:hAnsi="宋体"/>
          <w:sz w:val="24"/>
        </w:rPr>
        <w:t>人： 北京清源华建环境科技有限公司 黄畅  北部大区技术经理</w:t>
      </w:r>
    </w:p>
    <w:p>
      <w:pPr>
        <w:spacing w:line="480" w:lineRule="auto"/>
        <w:rPr>
          <w:rFonts w:hint="default" w:ascii="宋体" w:hAnsi="宋体"/>
          <w:sz w:val="24"/>
        </w:rPr>
      </w:pP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题目：</w:t>
      </w:r>
      <w:r>
        <w:rPr>
          <w:rFonts w:hint="eastAsia" w:ascii="宋体" w:hAnsi="宋体" w:eastAsia="宋体" w:cs="宋体"/>
          <w:shd w:val="clear" w:color="auto" w:fill="FFFFFF"/>
        </w:rPr>
        <w:t>排水管网生命周期内装备与管理技术的研究运用</w:t>
      </w:r>
      <w:r>
        <w:rPr>
          <w:rFonts w:hint="eastAsia" w:ascii="宋体" w:hAnsi="宋体" w:cs="宋体"/>
          <w:shd w:val="clear" w:color="auto" w:fill="FFFFFF"/>
          <w:lang w:eastAsia="zh-CN"/>
        </w:rPr>
        <w:t>（</w:t>
      </w:r>
      <w:r>
        <w:rPr>
          <w:rFonts w:hint="eastAsia" w:ascii="宋体" w:hAnsi="宋体" w:cs="宋体"/>
          <w:shd w:val="clear" w:color="auto" w:fill="FFFFFF"/>
          <w:lang w:val="en-US" w:eastAsia="zh-CN"/>
        </w:rPr>
        <w:t>2020</w:t>
      </w:r>
      <w:r>
        <w:rPr>
          <w:rFonts w:hint="eastAsia" w:ascii="宋体" w:hAnsi="宋体" w:cs="宋体"/>
          <w:shd w:val="clear" w:color="auto" w:fill="FFFFFF"/>
          <w:lang w:eastAsia="zh-CN"/>
        </w:rPr>
        <w:t>）</w:t>
      </w:r>
    </w:p>
    <w:p>
      <w:pPr>
        <w:pStyle w:val="8"/>
        <w:widowControl/>
        <w:spacing w:beforeAutospacing="0" w:afterAutospacing="0" w:line="480" w:lineRule="auto"/>
        <w:textAlignment w:val="baseline"/>
        <w:rPr>
          <w:rFonts w:hint="eastAsia"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 xml:space="preserve"> 武汉中仪物联技术股份有限公司 销售总监 周远</w:t>
      </w:r>
    </w:p>
    <w:p>
      <w:pPr>
        <w:spacing w:line="480" w:lineRule="auto"/>
        <w:rPr>
          <w:rFonts w:ascii="宋体" w:hAnsi="宋体" w:eastAsia="宋体"/>
          <w:sz w:val="24"/>
        </w:rPr>
      </w:pPr>
    </w:p>
    <w:p>
      <w:pPr>
        <w:numPr>
          <w:numId w:val="0"/>
        </w:numPr>
        <w:spacing w:line="480" w:lineRule="auto"/>
        <w:rPr>
          <w:rFonts w:hint="eastAsia" w:ascii="宋体" w:hAnsi="宋体"/>
          <w:bCs/>
          <w:sz w:val="24"/>
        </w:rPr>
      </w:pPr>
      <w:r>
        <w:rPr>
          <w:rFonts w:hint="eastAsia" w:ascii="宋体" w:hAnsi="宋体" w:eastAsia="宋体" w:cs="宋体"/>
          <w:spacing w:val="6"/>
          <w:sz w:val="24"/>
          <w:shd w:val="clear" w:color="auto" w:fill="FFFFFF"/>
        </w:rPr>
        <w:t>题目：</w:t>
      </w:r>
      <w:r>
        <w:rPr>
          <w:rFonts w:hint="eastAsia" w:ascii="宋体" w:hAnsi="宋体"/>
          <w:bCs/>
          <w:sz w:val="24"/>
        </w:rPr>
        <w:t>基于ICM排水模型的的智慧排水系统及应用</w:t>
      </w:r>
      <w:r>
        <w:rPr>
          <w:rFonts w:hint="eastAsia" w:ascii="宋体" w:hAnsi="宋体"/>
          <w:bCs/>
          <w:sz w:val="24"/>
          <w:lang w:eastAsia="zh-CN"/>
        </w:rPr>
        <w:t>（</w:t>
      </w:r>
      <w:r>
        <w:rPr>
          <w:rFonts w:hint="eastAsia" w:ascii="宋体" w:hAnsi="宋体"/>
          <w:bCs/>
          <w:sz w:val="24"/>
          <w:lang w:val="en-US" w:eastAsia="zh-CN"/>
        </w:rPr>
        <w:t>2020</w:t>
      </w:r>
      <w:r>
        <w:rPr>
          <w:rFonts w:hint="eastAsia" w:ascii="宋体" w:hAnsi="宋体"/>
          <w:bCs/>
          <w:sz w:val="24"/>
          <w:lang w:eastAsia="zh-CN"/>
        </w:rPr>
        <w:t>）</w:t>
      </w:r>
    </w:p>
    <w:p>
      <w:pPr>
        <w:numPr>
          <w:numId w:val="0"/>
        </w:numPr>
        <w:spacing w:line="480" w:lineRule="auto"/>
        <w:rPr>
          <w:rFonts w:hint="eastAsia" w:ascii="宋体" w:hAnsi="宋体"/>
          <w:bCs/>
          <w:sz w:val="24"/>
          <w:lang w:val="en-US" w:eastAsia="zh-CN"/>
        </w:rPr>
      </w:pPr>
      <w:r>
        <w:rPr>
          <w:rFonts w:hint="eastAsia" w:ascii="宋体" w:hAnsi="宋体" w:eastAsia="宋体" w:cs="宋体"/>
          <w:spacing w:val="6"/>
          <w:sz w:val="24"/>
          <w:shd w:val="clear" w:color="auto" w:fill="FFFFFF"/>
        </w:rPr>
        <w:t>报告人：</w:t>
      </w:r>
      <w:r>
        <w:rPr>
          <w:rFonts w:hint="eastAsia" w:ascii="宋体" w:hAnsi="宋体"/>
          <w:bCs/>
          <w:sz w:val="24"/>
        </w:rPr>
        <w:t>华霖富水利环境技术咨询（上海）有限公司</w:t>
      </w:r>
      <w:r>
        <w:rPr>
          <w:rFonts w:hint="eastAsia" w:ascii="宋体" w:hAnsi="宋体"/>
          <w:bCs/>
          <w:sz w:val="24"/>
          <w:lang w:val="en-US" w:eastAsia="zh-CN"/>
        </w:rPr>
        <w:t xml:space="preserve"> </w:t>
      </w:r>
      <w:r>
        <w:rPr>
          <w:rFonts w:hint="eastAsia" w:ascii="宋体" w:hAnsi="宋体"/>
          <w:bCs/>
          <w:sz w:val="24"/>
        </w:rPr>
        <w:t>窦秋萍</w:t>
      </w:r>
      <w:r>
        <w:rPr>
          <w:rFonts w:hint="eastAsia" w:ascii="宋体" w:hAnsi="宋体"/>
          <w:bCs/>
          <w:sz w:val="24"/>
          <w:lang w:val="en-US" w:eastAsia="zh-CN"/>
        </w:rPr>
        <w:t xml:space="preserve"> </w:t>
      </w:r>
      <w:r>
        <w:rPr>
          <w:rFonts w:hint="eastAsia" w:ascii="宋体" w:hAnsi="宋体"/>
          <w:bCs/>
          <w:sz w:val="24"/>
        </w:rPr>
        <w:t xml:space="preserve">总经理 </w:t>
      </w:r>
    </w:p>
    <w:p>
      <w:pPr>
        <w:numPr>
          <w:numId w:val="0"/>
        </w:numPr>
        <w:spacing w:line="480" w:lineRule="auto"/>
        <w:rPr>
          <w:rFonts w:hint="eastAsia" w:ascii="宋体" w:hAnsi="宋体"/>
          <w:bCs/>
          <w:sz w:val="24"/>
          <w:lang w:val="en-US" w:eastAsia="zh-CN"/>
        </w:rPr>
      </w:pP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题目：控源截污新技术——舒朋士一体化智慧截流井CPC-S</w:t>
      </w: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报告人：舒朋士环境科技（常州）股份有限公司  张庭鹏  市场部经理</w:t>
      </w:r>
    </w:p>
    <w:p>
      <w:pPr>
        <w:spacing w:line="480" w:lineRule="auto"/>
        <w:rPr>
          <w:rFonts w:ascii="宋体" w:hAnsi="宋体" w:eastAsia="宋体"/>
          <w:sz w:val="24"/>
        </w:rPr>
      </w:pPr>
    </w:p>
    <w:p>
      <w:pPr>
        <w:spacing w:line="480" w:lineRule="auto"/>
        <w:rPr>
          <w:rFonts w:hint="default" w:ascii="宋体" w:hAnsi="宋体"/>
          <w:sz w:val="24"/>
        </w:rPr>
      </w:pPr>
      <w:r>
        <w:rPr>
          <w:rFonts w:hint="eastAsia" w:ascii="宋体" w:hAnsi="宋体"/>
          <w:sz w:val="24"/>
          <w:lang w:val="en-US" w:eastAsia="zh-CN"/>
        </w:rPr>
        <w:t>题目：</w:t>
      </w:r>
      <w:r>
        <w:rPr>
          <w:rFonts w:hint="default" w:ascii="宋体" w:hAnsi="宋体"/>
          <w:sz w:val="24"/>
        </w:rPr>
        <w:t>排水管网在线监测诊断技术介绍及案例</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t xml:space="preserve">    </w:t>
      </w:r>
    </w:p>
    <w:p>
      <w:pPr>
        <w:spacing w:line="480" w:lineRule="auto"/>
        <w:rPr>
          <w:rFonts w:hint="eastAsia" w:ascii="宋体" w:hAnsi="宋体"/>
          <w:lang w:val="en-US" w:eastAsia="zh-CN"/>
        </w:rPr>
      </w:pPr>
      <w:r>
        <w:rPr>
          <w:rFonts w:hint="eastAsia" w:ascii="宋体" w:hAnsi="宋体"/>
          <w:sz w:val="24"/>
          <w:lang w:val="en-US" w:eastAsia="zh-CN"/>
        </w:rPr>
        <w:t>报告人：</w:t>
      </w:r>
      <w:r>
        <w:rPr>
          <w:rFonts w:hint="default" w:ascii="宋体" w:hAnsi="宋体"/>
          <w:sz w:val="24"/>
        </w:rPr>
        <w:t>北京清环智慧水务科技有限公司 李萌 咨询部经理</w:t>
      </w:r>
    </w:p>
    <w:p>
      <w:pPr>
        <w:spacing w:line="480" w:lineRule="auto"/>
        <w:rPr>
          <w:rFonts w:ascii="宋体" w:hAnsi="宋体" w:eastAsia="宋体"/>
          <w:sz w:val="24"/>
        </w:rPr>
      </w:pPr>
      <w:r>
        <w:rPr>
          <w:rFonts w:hint="eastAsia" w:ascii="宋体" w:hAnsi="宋体"/>
          <w:sz w:val="24"/>
          <w:lang w:val="en-US" w:eastAsia="zh-CN"/>
        </w:rPr>
        <w:t xml:space="preserve"> </w:t>
      </w:r>
    </w:p>
    <w:p>
      <w:pPr>
        <w:pStyle w:val="8"/>
        <w:widowControl/>
        <w:shd w:val="clear" w:color="auto" w:fill="FFFFFF"/>
        <w:spacing w:beforeAutospacing="0" w:afterAutospacing="0" w:line="480" w:lineRule="auto"/>
        <w:rPr>
          <w:rFonts w:hint="eastAsia" w:ascii="宋体" w:hAnsi="宋体" w:eastAsia="宋体"/>
        </w:rPr>
      </w:pPr>
    </w:p>
    <w:p>
      <w:pPr>
        <w:pStyle w:val="8"/>
        <w:widowControl/>
        <w:shd w:val="clear" w:color="auto" w:fill="FFFFFF"/>
        <w:spacing w:beforeAutospacing="0" w:afterAutospacing="0" w:line="480" w:lineRule="auto"/>
        <w:rPr>
          <w:rFonts w:hint="eastAsia" w:ascii="宋体" w:hAnsi="宋体" w:eastAsia="宋体"/>
        </w:rPr>
      </w:pPr>
    </w:p>
    <w:p>
      <w:pPr>
        <w:pStyle w:val="8"/>
        <w:widowControl/>
        <w:shd w:val="clear" w:color="auto" w:fill="FFFFFF"/>
        <w:spacing w:beforeAutospacing="0" w:afterAutospacing="0" w:line="480" w:lineRule="auto"/>
        <w:rPr>
          <w:rFonts w:hint="eastAsia" w:ascii="宋体" w:hAnsi="宋体" w:eastAsia="宋体"/>
        </w:rPr>
      </w:pPr>
    </w:p>
    <w:p>
      <w:pPr>
        <w:pStyle w:val="8"/>
        <w:widowControl/>
        <w:shd w:val="clear" w:color="auto" w:fill="FFFFFF"/>
        <w:spacing w:beforeAutospacing="0" w:afterAutospacing="0" w:line="480" w:lineRule="auto"/>
        <w:rPr>
          <w:rFonts w:hint="eastAsia" w:ascii="宋体" w:hAnsi="宋体" w:eastAsia="宋体"/>
        </w:rPr>
      </w:pPr>
    </w:p>
    <w:p>
      <w:pPr>
        <w:pStyle w:val="8"/>
        <w:widowControl/>
        <w:shd w:val="clear" w:color="auto" w:fill="FFFFFF"/>
        <w:spacing w:beforeAutospacing="0" w:afterAutospacing="0" w:line="480" w:lineRule="auto"/>
        <w:rPr>
          <w:rFonts w:ascii="宋体" w:hAnsi="宋体" w:eastAsia="宋体" w:cs="宋体"/>
        </w:rPr>
      </w:pPr>
      <w:r>
        <w:rPr>
          <w:rFonts w:hint="eastAsia" w:ascii="宋体" w:hAnsi="宋体" w:eastAsia="宋体"/>
        </w:rPr>
        <w:t>主持人：</w:t>
      </w:r>
      <w:r>
        <w:rPr>
          <w:rFonts w:hint="eastAsia" w:ascii="宋体" w:hAnsi="宋体" w:eastAsia="宋体" w:cs="宋体"/>
          <w:bCs/>
          <w:shd w:val="clear" w:color="auto" w:fill="FFFFFF"/>
        </w:rPr>
        <w:t xml:space="preserve">中国市政工程华北设计研究总院有限公司智慧水务分公司  王浩正  院长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题目：东濠涌深层隧道排水系统优化调度运行研究</w:t>
      </w:r>
      <w:r>
        <w:rPr>
          <w:rFonts w:hint="eastAsia" w:ascii="宋体" w:hAnsi="宋体" w:cs="宋体"/>
          <w:spacing w:val="6"/>
          <w:shd w:val="clear" w:color="auto" w:fill="FFFFFF"/>
          <w:lang w:eastAsia="zh-CN"/>
        </w:rPr>
        <w:t>（暂定）</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报告人：</w:t>
      </w:r>
      <w:r>
        <w:rPr>
          <w:rFonts w:hint="eastAsia" w:ascii="宋体" w:hAnsi="宋体" w:eastAsia="宋体" w:cs="宋体"/>
          <w:spacing w:val="6"/>
          <w:shd w:val="clear" w:color="auto" w:fill="FFFFFF"/>
        </w:rPr>
        <w:t xml:space="preserve">广州市市政工程设计研究总院有限公司  孙志民 研发中心主任 </w:t>
      </w:r>
      <w:r>
        <w:rPr>
          <w:rFonts w:hint="eastAsia" w:ascii="宋体" w:hAnsi="宋体" w:cs="宋体"/>
          <w:spacing w:val="6"/>
          <w:shd w:val="clear" w:color="auto" w:fill="FFFFFF"/>
          <w:lang w:val="en-US" w:eastAsia="zh-CN"/>
        </w:rPr>
        <w:t xml:space="preserve"> </w:t>
      </w:r>
    </w:p>
    <w:p>
      <w:pPr>
        <w:spacing w:line="480" w:lineRule="auto"/>
        <w:rPr>
          <w:rStyle w:val="13"/>
          <w:rFonts w:hint="eastAsia" w:ascii="宋体" w:hAnsi="宋体" w:cs="宋体"/>
          <w:color w:val="auto"/>
          <w:sz w:val="24"/>
          <w:shd w:val="clear" w:color="auto" w:fill="FFFFFF"/>
          <w:lang w:val="en-US" w:eastAsia="zh-CN"/>
        </w:rPr>
      </w:pPr>
    </w:p>
    <w:p>
      <w:pPr>
        <w:spacing w:line="480" w:lineRule="auto"/>
        <w:rPr>
          <w:rStyle w:val="13"/>
          <w:rFonts w:hint="eastAsia" w:ascii="宋体" w:hAnsi="宋体" w:cs="宋体"/>
          <w:color w:val="auto"/>
          <w:sz w:val="24"/>
          <w:shd w:val="clear" w:color="auto" w:fill="FFFFFF"/>
          <w:lang w:val="en-US" w:eastAsia="zh-CN"/>
        </w:rPr>
      </w:pPr>
      <w:r>
        <w:rPr>
          <w:rStyle w:val="13"/>
          <w:rFonts w:hint="eastAsia" w:ascii="宋体" w:hAnsi="宋体" w:cs="宋体"/>
          <w:color w:val="auto"/>
          <w:sz w:val="24"/>
          <w:shd w:val="clear" w:color="auto" w:fill="FFFFFF"/>
          <w:lang w:val="en-US" w:eastAsia="zh-CN"/>
        </w:rPr>
        <w:t xml:space="preserve">题目：茅洲河流域排水管网提质增效实践和经验（2020） </w:t>
      </w:r>
    </w:p>
    <w:p>
      <w:pPr>
        <w:spacing w:line="480" w:lineRule="auto"/>
        <w:rPr>
          <w:rStyle w:val="13"/>
          <w:rFonts w:hint="eastAsia" w:ascii="宋体" w:hAnsi="宋体" w:cs="宋体"/>
          <w:color w:val="auto"/>
          <w:sz w:val="24"/>
          <w:shd w:val="clear" w:color="auto" w:fill="FFFFFF"/>
          <w:lang w:val="en-US" w:eastAsia="zh-CN"/>
        </w:rPr>
      </w:pPr>
      <w:r>
        <w:rPr>
          <w:rFonts w:hint="eastAsia" w:ascii="宋体" w:hAnsi="宋体" w:cs="宋体"/>
          <w:sz w:val="24"/>
          <w:lang w:eastAsia="zh-CN"/>
        </w:rPr>
        <w:t>报告人：</w:t>
      </w:r>
      <w:r>
        <w:rPr>
          <w:rFonts w:hint="eastAsia" w:ascii="宋体" w:hAnsi="宋体" w:eastAsia="宋体" w:cs="宋体"/>
          <w:sz w:val="24"/>
        </w:rPr>
        <w:t>中国电建集团华东勘测设计研究院有限公司</w:t>
      </w:r>
      <w:r>
        <w:rPr>
          <w:rFonts w:hint="eastAsia" w:ascii="宋体" w:hAnsi="宋体" w:cs="宋体"/>
          <w:sz w:val="24"/>
          <w:lang w:val="en-US" w:eastAsia="zh-CN"/>
        </w:rPr>
        <w:t xml:space="preserve"> </w:t>
      </w:r>
      <w:r>
        <w:rPr>
          <w:rStyle w:val="13"/>
          <w:rFonts w:hint="eastAsia" w:ascii="宋体" w:hAnsi="宋体" w:cs="宋体"/>
          <w:color w:val="auto"/>
          <w:sz w:val="24"/>
          <w:shd w:val="clear" w:color="auto" w:fill="FFFFFF"/>
          <w:lang w:val="en-US" w:eastAsia="zh-CN"/>
        </w:rPr>
        <w:t>唐颖栋 茅洲河水环境整治工程设计总负责人，一级项目经理、生态环境工程院副院长</w:t>
      </w:r>
    </w:p>
    <w:p>
      <w:pPr>
        <w:spacing w:line="480" w:lineRule="auto"/>
        <w:rPr>
          <w:rStyle w:val="13"/>
          <w:rFonts w:hint="eastAsia" w:ascii="宋体" w:hAnsi="宋体" w:cs="宋体"/>
          <w:color w:val="auto"/>
          <w:sz w:val="24"/>
          <w:shd w:val="clear" w:color="auto" w:fill="FFFFFF"/>
          <w:lang w:val="en-US" w:eastAsia="zh-CN"/>
        </w:rPr>
      </w:pPr>
      <w:r>
        <w:rPr>
          <w:rStyle w:val="13"/>
          <w:rFonts w:hint="eastAsia" w:ascii="宋体" w:hAnsi="宋体" w:cs="宋体"/>
          <w:color w:val="auto"/>
          <w:sz w:val="24"/>
          <w:shd w:val="clear" w:color="auto" w:fill="FFFFFF"/>
          <w:lang w:val="en-US" w:eastAsia="zh-CN"/>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line="480" w:lineRule="auto"/>
        <w:rPr>
          <w:rFonts w:ascii="宋体" w:hAnsi="宋体" w:eastAsia="宋体"/>
          <w:sz w:val="24"/>
        </w:rPr>
      </w:pPr>
    </w:p>
    <w:p>
      <w:pPr>
        <w:spacing w:line="480" w:lineRule="auto"/>
        <w:rPr>
          <w:rFonts w:ascii="宋体" w:hAnsi="宋体" w:eastAsia="宋体"/>
          <w:sz w:val="24"/>
        </w:rPr>
      </w:pPr>
      <w:r>
        <w:rPr>
          <w:rFonts w:ascii="宋体" w:hAnsi="宋体" w:eastAsia="宋体"/>
          <w:sz w:val="24"/>
        </w:rPr>
        <w:t xml:space="preserve">题目：海绵城市建设与黑臭水体治理  </w:t>
      </w:r>
      <w:r>
        <w:rPr>
          <w:rFonts w:hint="eastAsia" w:ascii="宋体" w:hAnsi="宋体"/>
          <w:sz w:val="24"/>
          <w:lang w:eastAsia="zh-CN"/>
        </w:rPr>
        <w:t>？</w:t>
      </w:r>
    </w:p>
    <w:p>
      <w:pPr>
        <w:spacing w:line="480" w:lineRule="auto"/>
        <w:rPr>
          <w:rFonts w:ascii="宋体" w:hAnsi="宋体" w:eastAsia="宋体"/>
          <w:sz w:val="24"/>
        </w:rPr>
      </w:pPr>
      <w:r>
        <w:rPr>
          <w:rFonts w:ascii="宋体" w:hAnsi="宋体" w:eastAsia="宋体"/>
          <w:sz w:val="24"/>
        </w:rPr>
        <w:t>报告人：中国生态城市研究院城镇水务事业部</w:t>
      </w:r>
      <w:r>
        <w:rPr>
          <w:rFonts w:hint="eastAsia" w:ascii="宋体" w:hAnsi="宋体" w:eastAsia="宋体"/>
          <w:sz w:val="24"/>
        </w:rPr>
        <w:t xml:space="preserve">  </w:t>
      </w:r>
      <w:r>
        <w:rPr>
          <w:rFonts w:ascii="宋体" w:hAnsi="宋体" w:eastAsia="宋体"/>
          <w:sz w:val="24"/>
        </w:rPr>
        <w:t>赵江</w:t>
      </w:r>
      <w:r>
        <w:rPr>
          <w:rFonts w:hint="eastAsia" w:ascii="宋体" w:hAnsi="宋体" w:eastAsia="宋体"/>
          <w:b/>
          <w:sz w:val="24"/>
        </w:rPr>
        <w:t xml:space="preserve">  </w:t>
      </w:r>
      <w:r>
        <w:rPr>
          <w:rFonts w:ascii="宋体" w:hAnsi="宋体" w:eastAsia="宋体"/>
          <w:sz w:val="24"/>
        </w:rPr>
        <w:t>总裁</w:t>
      </w:r>
    </w:p>
    <w:p>
      <w:pPr>
        <w:spacing w:line="480" w:lineRule="auto"/>
        <w:rPr>
          <w:rFonts w:ascii="宋体" w:hAnsi="宋体" w:eastAsia="宋体"/>
          <w:sz w:val="24"/>
        </w:rPr>
      </w:pPr>
    </w:p>
    <w:p>
      <w:pPr>
        <w:spacing w:line="480" w:lineRule="auto"/>
        <w:rPr>
          <w:rFonts w:hint="eastAsia" w:ascii="宋体" w:hAnsi="宋体"/>
          <w:bCs/>
          <w:sz w:val="24"/>
        </w:rPr>
      </w:pPr>
      <w:r>
        <w:rPr>
          <w:rFonts w:hint="eastAsia" w:ascii="宋体" w:hAnsi="宋体"/>
          <w:bCs/>
          <w:sz w:val="24"/>
        </w:rPr>
        <w:t>题目：可实施的水环境容量制定与模型应用</w:t>
      </w:r>
      <w:r>
        <w:rPr>
          <w:rFonts w:hint="eastAsia" w:ascii="宋体" w:hAnsi="宋体"/>
          <w:bCs/>
          <w:sz w:val="24"/>
          <w:lang w:eastAsia="zh-CN"/>
        </w:rPr>
        <w:t>（</w:t>
      </w:r>
      <w:r>
        <w:rPr>
          <w:rFonts w:hint="eastAsia" w:ascii="宋体" w:hAnsi="宋体"/>
          <w:bCs/>
          <w:sz w:val="24"/>
          <w:lang w:val="en-US" w:eastAsia="zh-CN"/>
        </w:rPr>
        <w:t>2020</w:t>
      </w:r>
      <w:r>
        <w:rPr>
          <w:rFonts w:hint="eastAsia" w:ascii="宋体" w:hAnsi="宋体"/>
          <w:bCs/>
          <w:sz w:val="24"/>
          <w:lang w:eastAsia="zh-CN"/>
        </w:rPr>
        <w:t>）</w:t>
      </w:r>
    </w:p>
    <w:p>
      <w:pPr>
        <w:spacing w:line="480" w:lineRule="auto"/>
        <w:rPr>
          <w:rFonts w:hint="eastAsia" w:ascii="宋体" w:hAnsi="宋体"/>
          <w:bCs/>
          <w:sz w:val="24"/>
          <w:lang w:val="en-US" w:eastAsia="zh-CN"/>
        </w:rPr>
      </w:pPr>
      <w:r>
        <w:rPr>
          <w:rFonts w:hint="eastAsia" w:ascii="宋体" w:hAnsi="宋体" w:eastAsia="宋体" w:cs="宋体"/>
        </w:rPr>
        <w:t>报告人：</w:t>
      </w:r>
      <w:r>
        <w:rPr>
          <w:rFonts w:hint="eastAsia" w:ascii="宋体" w:hAnsi="宋体"/>
          <w:bCs/>
          <w:sz w:val="24"/>
        </w:rPr>
        <w:t>：苏州新润智慧水务科技有限公司王燕总经理</w:t>
      </w:r>
      <w:r>
        <w:rPr>
          <w:rFonts w:hint="eastAsia" w:ascii="宋体" w:hAnsi="宋体"/>
          <w:bCs/>
          <w:sz w:val="24"/>
          <w:lang w:val="en-US" w:eastAsia="zh-CN"/>
        </w:rPr>
        <w:t xml:space="preserve"> </w:t>
      </w:r>
    </w:p>
    <w:p>
      <w:pPr>
        <w:widowControl/>
        <w:spacing w:line="480" w:lineRule="auto"/>
        <w:jc w:val="left"/>
        <w:rPr>
          <w:rFonts w:ascii="宋体" w:hAnsi="宋体" w:eastAsia="宋体" w:cs="宋体"/>
          <w:sz w:val="24"/>
          <w:shd w:val="clear" w:color="auto" w:fill="FFFFFF"/>
        </w:rPr>
      </w:pPr>
    </w:p>
    <w:p>
      <w:pPr>
        <w:spacing w:line="480" w:lineRule="auto"/>
        <w:rPr>
          <w:rFonts w:hint="eastAsia" w:ascii="Verdana" w:hAnsi="宋体"/>
          <w:b w:val="0"/>
          <w:i w:val="0"/>
          <w:color w:val="333333"/>
          <w:sz w:val="21"/>
          <w:shd w:val="clear" w:color="auto" w:fill="FFFFFF"/>
          <w:lang w:val="en-US" w:eastAsia="zh-CN"/>
        </w:rPr>
      </w:pPr>
      <w:r>
        <w:rPr>
          <w:rFonts w:hint="eastAsia" w:ascii="Verdana" w:hAnsi="宋体"/>
          <w:b w:val="0"/>
          <w:i w:val="0"/>
          <w:color w:val="333333"/>
          <w:sz w:val="21"/>
          <w:shd w:val="clear" w:color="auto" w:fill="FFFFFF"/>
          <w:lang w:eastAsia="zh-CN"/>
        </w:rPr>
        <w:t>梁小光</w:t>
      </w:r>
      <w:r>
        <w:rPr>
          <w:rFonts w:hint="eastAsia" w:ascii="Verdana" w:hAnsi="宋体"/>
          <w:b w:val="0"/>
          <w:i w:val="0"/>
          <w:color w:val="333333"/>
          <w:sz w:val="21"/>
          <w:shd w:val="clear" w:color="auto" w:fill="FFFFFF"/>
          <w:lang w:val="en-US" w:eastAsia="zh-CN"/>
        </w:rPr>
        <w:t xml:space="preserve"> </w:t>
      </w:r>
      <w:r>
        <w:rPr>
          <w:rFonts w:hint="default" w:ascii="Verdana" w:hAnsi="宋体"/>
          <w:b w:val="0"/>
          <w:i w:val="0"/>
          <w:color w:val="333333"/>
          <w:sz w:val="21"/>
          <w:shd w:val="clear" w:color="auto" w:fill="FFFFFF"/>
        </w:rPr>
        <w:t>题目：国货当自强：SWMMKernel主要功能介绍</w:t>
      </w:r>
      <w:r>
        <w:rPr>
          <w:rFonts w:hint="eastAsia" w:ascii="Verdana" w:hAnsi="宋体"/>
          <w:b w:val="0"/>
          <w:i w:val="0"/>
          <w:color w:val="333333"/>
          <w:sz w:val="21"/>
          <w:shd w:val="clear" w:color="auto" w:fill="FFFFFF"/>
          <w:lang w:val="en-US" w:eastAsia="zh-CN"/>
        </w:rPr>
        <w:t xml:space="preserve"> （2020）</w:t>
      </w:r>
    </w:p>
    <w:p>
      <w:pPr>
        <w:spacing w:line="480" w:lineRule="auto"/>
        <w:rPr>
          <w:rFonts w:hint="default" w:ascii="Verdana" w:hAnsi="宋体"/>
          <w:b w:val="0"/>
          <w:i w:val="0"/>
          <w:color w:val="333333"/>
          <w:sz w:val="21"/>
          <w:shd w:val="clear" w:color="auto" w:fill="FFFFFF"/>
        </w:rPr>
      </w:pPr>
      <w:r>
        <w:rPr>
          <w:rFonts w:hint="eastAsia" w:ascii="Verdana" w:hAnsi="宋体"/>
          <w:b w:val="0"/>
          <w:i w:val="0"/>
          <w:color w:val="333333"/>
          <w:sz w:val="21"/>
          <w:shd w:val="clear" w:color="auto" w:fill="FFFFFF"/>
          <w:lang w:val="en-US" w:eastAsia="zh-CN"/>
        </w:rPr>
        <w:t xml:space="preserve"> 报告人</w:t>
      </w:r>
      <w:r>
        <w:rPr>
          <w:rFonts w:hint="default" w:ascii="Verdana" w:hAnsi="宋体"/>
          <w:b w:val="0"/>
          <w:i w:val="0"/>
          <w:color w:val="333333"/>
          <w:sz w:val="21"/>
          <w:shd w:val="clear" w:color="auto" w:fill="FFFFFF"/>
        </w:rPr>
        <w:t xml:space="preserve">： 梁小光，福州城建设计研究院有限公司  高级科研经理   武汉大学海绵城市研究中心学术委员会委员 </w:t>
      </w:r>
    </w:p>
    <w:p>
      <w:pPr>
        <w:spacing w:line="480" w:lineRule="auto"/>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题目：</w:t>
      </w:r>
      <w:r>
        <w:rPr>
          <w:rFonts w:hint="eastAsia" w:ascii="宋体" w:hAnsi="宋体"/>
          <w:lang w:val="en-US" w:eastAsia="zh-CN"/>
        </w:rPr>
        <w:t>数字化技术在城市排水系统雨天峰值流量管理中的作用（2020）</w:t>
      </w:r>
    </w:p>
    <w:p>
      <w:pPr>
        <w:pStyle w:val="8"/>
        <w:widowControl/>
        <w:shd w:val="clear" w:color="auto" w:fill="FFFFFF"/>
        <w:spacing w:beforeAutospacing="0" w:afterAutospacing="0" w:line="480" w:lineRule="auto"/>
        <w:rPr>
          <w:rFonts w:ascii="宋体" w:hAnsi="宋体" w:eastAsia="宋体" w:cs="宋体"/>
          <w:bCs/>
          <w:shd w:val="clear" w:color="auto" w:fill="FFFFFF"/>
        </w:rPr>
      </w:pPr>
      <w:r>
        <w:rPr>
          <w:rFonts w:hint="eastAsia" w:ascii="宋体" w:hAnsi="宋体" w:eastAsia="宋体" w:cs="宋体"/>
        </w:rPr>
        <w:t>报告人：</w:t>
      </w:r>
      <w:r>
        <w:rPr>
          <w:rFonts w:hint="eastAsia" w:ascii="宋体" w:hAnsi="宋体" w:eastAsia="宋体" w:cs="宋体"/>
          <w:bCs/>
          <w:shd w:val="clear" w:color="auto" w:fill="FFFFFF"/>
        </w:rPr>
        <w:t xml:space="preserve">中国市政工程华北设计研究总院有限公司智慧水务分公司  王浩正  院长  </w:t>
      </w:r>
    </w:p>
    <w:p>
      <w:pPr>
        <w:spacing w:line="480" w:lineRule="auto"/>
        <w:rPr>
          <w:rFonts w:hint="default" w:ascii="Verdana" w:hAnsi="宋体"/>
          <w:b w:val="0"/>
          <w:i w:val="0"/>
          <w:color w:val="333333"/>
          <w:sz w:val="21"/>
          <w:shd w:val="clear" w:color="auto" w:fill="FFFFFF"/>
        </w:rPr>
      </w:pPr>
      <w:r>
        <w:rPr>
          <w:rFonts w:hint="eastAsia" w:ascii="宋体" w:hAnsi="宋体" w:eastAsia="宋体" w:cs="宋体"/>
          <w:bCs/>
          <w:shd w:val="clear" w:color="auto" w:fill="FFFFFF"/>
        </w:rPr>
        <w:t xml:space="preserve"> 王浩正 </w:t>
      </w:r>
      <w:r>
        <w:rPr>
          <w:rFonts w:hint="eastAsia" w:ascii="宋体" w:hAnsi="宋体" w:cs="宋体"/>
          <w:bCs/>
          <w:shd w:val="clear" w:color="auto" w:fill="FFFFFF"/>
          <w:lang w:eastAsia="zh-CN"/>
        </w:rPr>
        <w:t>：</w:t>
      </w:r>
      <w:r>
        <w:rPr>
          <w:rFonts w:hint="default" w:ascii="Verdana" w:hAnsi="宋体"/>
          <w:b w:val="0"/>
          <w:i w:val="0"/>
          <w:color w:val="333333"/>
          <w:sz w:val="21"/>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pPr>
        <w:pStyle w:val="8"/>
        <w:widowControl/>
        <w:shd w:val="clear" w:color="auto" w:fill="FFFFFF"/>
        <w:spacing w:beforeAutospacing="0" w:afterAutospacing="0" w:line="480" w:lineRule="auto"/>
        <w:rPr>
          <w:rFonts w:ascii="宋体" w:hAnsi="宋体" w:eastAsia="宋体" w:cs="宋体"/>
          <w:bCs/>
          <w:shd w:val="clear" w:color="auto" w:fill="FFFFFF"/>
        </w:rPr>
      </w:pPr>
    </w:p>
    <w:p>
      <w:pPr>
        <w:spacing w:line="480" w:lineRule="auto"/>
        <w:rPr>
          <w:rFonts w:hint="eastAsia" w:ascii="宋体" w:hAnsi="宋体"/>
          <w:lang w:eastAsia="zh-CN"/>
        </w:rPr>
      </w:pPr>
      <w:r>
        <w:rPr>
          <w:rFonts w:hint="eastAsia" w:ascii="宋体" w:hAnsi="宋体" w:eastAsia="宋体" w:cs="宋体"/>
          <w:b/>
          <w:sz w:val="24"/>
        </w:rPr>
        <w:t>主持人：</w:t>
      </w:r>
      <w:r>
        <w:rPr>
          <w:rFonts w:hint="eastAsia" w:ascii="宋体" w:hAnsi="宋体"/>
          <w:lang w:eastAsia="zh-CN"/>
        </w:rPr>
        <w:t>中国市政工程华北设计研究总院副总工程师、北京分院院长 马洪涛</w:t>
      </w:r>
    </w:p>
    <w:p>
      <w:pPr>
        <w:spacing w:line="480" w:lineRule="auto"/>
        <w:rPr>
          <w:rFonts w:hint="eastAsia" w:ascii="宋体" w:hAnsi="宋体" w:eastAsia="宋体" w:cs="宋体"/>
          <w:sz w:val="24"/>
        </w:rPr>
      </w:pPr>
    </w:p>
    <w:p>
      <w:pPr>
        <w:spacing w:line="480" w:lineRule="auto"/>
        <w:rPr>
          <w:rFonts w:hint="eastAsia" w:ascii="宋体" w:hAnsi="宋体"/>
          <w:lang w:eastAsia="zh-CN"/>
        </w:rPr>
      </w:pPr>
      <w:r>
        <w:rPr>
          <w:rFonts w:hint="eastAsia" w:ascii="宋体" w:hAnsi="宋体"/>
          <w:lang w:eastAsia="zh-CN"/>
        </w:rPr>
        <w:t>题目：十四五期间排水管网补短板强弱项建设思路探讨（</w:t>
      </w:r>
      <w:r>
        <w:rPr>
          <w:rFonts w:hint="eastAsia" w:ascii="宋体" w:hAnsi="宋体"/>
          <w:lang w:val="en-US" w:eastAsia="zh-CN"/>
        </w:rPr>
        <w:t>2020</w:t>
      </w:r>
      <w:r>
        <w:rPr>
          <w:rFonts w:hint="eastAsia" w:ascii="宋体" w:hAnsi="宋体"/>
          <w:lang w:eastAsia="zh-CN"/>
        </w:rPr>
        <w:t xml:space="preserve">） </w:t>
      </w:r>
    </w:p>
    <w:p>
      <w:pPr>
        <w:spacing w:line="480" w:lineRule="auto"/>
        <w:rPr>
          <w:rFonts w:hint="eastAsia" w:ascii="宋体" w:hAnsi="宋体"/>
          <w:lang w:eastAsia="zh-CN"/>
        </w:rPr>
      </w:pPr>
      <w:r>
        <w:rPr>
          <w:rFonts w:hint="eastAsia" w:ascii="宋体" w:hAnsi="宋体"/>
          <w:lang w:eastAsia="zh-CN"/>
        </w:rPr>
        <w:t>报告人：中国市政工程华北设计研究总院副总工程师、北京分院院长 马洪涛</w:t>
      </w:r>
    </w:p>
    <w:p>
      <w:pPr>
        <w:spacing w:line="480" w:lineRule="auto"/>
        <w:rPr>
          <w:rFonts w:hint="eastAsia" w:ascii="宋体" w:hAnsi="宋体" w:eastAsia="宋体" w:cs="宋体"/>
          <w:sz w:val="24"/>
        </w:rPr>
      </w:pP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报告题目 ：城镇污水处理提质增效“十步法”研究与应用</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报告人 ：吕永鹏1,2</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（1. 上海市政工程设计研究总院&lt;集团&gt;有限公司，上海200092；2.上海城市排水系统工程技术研究中心，上海200092）</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 xml:space="preserve"> </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摘要：构建了以水量水质监测和管道检测为基础、污水排水系统模型为支撑的城镇污水处理提质增效“十步法”研究总体框架。开展了某试点城市的案例研究，确定了2.6 km2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景下，近期关键节点BOD5浓度可从现状63.57 mg/L提升至大于100 mg/L的目标值。</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关键词：城镇污水处理；提质增效；排水系统模型；管网整治</w:t>
      </w:r>
    </w:p>
    <w:p>
      <w:pPr>
        <w:spacing w:line="480" w:lineRule="auto"/>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pPr>
        <w:spacing w:line="480" w:lineRule="auto"/>
        <w:rPr>
          <w:rFonts w:hint="eastAsia" w:ascii="宋体" w:hAnsi="宋体" w:eastAsia="宋体" w:cs="宋体"/>
          <w:kern w:val="0"/>
          <w:sz w:val="24"/>
        </w:rPr>
      </w:pPr>
      <w:r>
        <w:rPr>
          <w:rFonts w:hint="eastAsia" w:ascii="宋体" w:hAnsi="宋体" w:eastAsia="宋体" w:cs="宋体"/>
          <w:kern w:val="0"/>
          <w:sz w:val="24"/>
        </w:rPr>
        <w:t>题目：“零“有害气体的城镇排水管网系统构建与效果模拟（2020） </w:t>
      </w:r>
    </w:p>
    <w:p>
      <w:pPr>
        <w:spacing w:line="480" w:lineRule="auto"/>
        <w:rPr>
          <w:rFonts w:ascii="宋体" w:hAnsi="宋体" w:eastAsia="宋体" w:cs="宋体"/>
          <w:kern w:val="0"/>
          <w:sz w:val="24"/>
        </w:rPr>
      </w:pPr>
      <w:r>
        <w:rPr>
          <w:rFonts w:hint="eastAsia" w:ascii="宋体" w:hAnsi="宋体" w:eastAsia="宋体" w:cs="宋体"/>
          <w:kern w:val="0"/>
          <w:sz w:val="24"/>
        </w:rPr>
        <w:t>报告人：西安建筑科技大学环境与市政工程学院  卢金锁  副院长 教授、博导、注册设备工程师 </w:t>
      </w:r>
    </w:p>
    <w:p>
      <w:pPr>
        <w:spacing w:line="480" w:lineRule="auto"/>
        <w:rPr>
          <w:rFonts w:hint="default" w:ascii="Verdana" w:hAnsi="宋体"/>
          <w:b w:val="0"/>
          <w:i w:val="0"/>
          <w:color w:val="333333"/>
          <w:sz w:val="21"/>
          <w:shd w:val="clear" w:color="auto" w:fill="FFFFFF"/>
        </w:rPr>
      </w:pPr>
      <w:r>
        <w:rPr>
          <w:rFonts w:hint="eastAsia" w:ascii="Arial" w:hAnsi="宋体"/>
          <w:b w:val="0"/>
          <w:i w:val="0"/>
          <w:color w:val="000000"/>
          <w:sz w:val="21"/>
          <w:shd w:val="clear" w:color="auto" w:fill="FFFFFF"/>
          <w:lang w:val="en-US" w:eastAsia="zh-CN"/>
        </w:rPr>
        <w:t xml:space="preserve"> </w:t>
      </w:r>
      <w:r>
        <w:rPr>
          <w:rFonts w:hint="default" w:ascii="Arial" w:hAnsi="宋体"/>
          <w:b w:val="0"/>
          <w:i w:val="0"/>
          <w:color w:val="000000"/>
          <w:sz w:val="21"/>
          <w:shd w:val="clear" w:color="auto" w:fill="FFFFFF"/>
        </w:rPr>
        <w:t>题目：深圳市排水管理体制机制介绍及水污染治理艰辛之路</w:t>
      </w:r>
      <w:r>
        <w:rPr>
          <w:rFonts w:hint="eastAsia" w:ascii="Arial" w:hAnsi="宋体"/>
          <w:b w:val="0"/>
          <w:i w:val="0"/>
          <w:color w:val="000000"/>
          <w:sz w:val="21"/>
          <w:shd w:val="clear" w:color="auto" w:fill="FFFFFF"/>
          <w:lang w:eastAsia="zh-CN"/>
        </w:rPr>
        <w:t>（</w:t>
      </w:r>
      <w:r>
        <w:rPr>
          <w:rFonts w:hint="eastAsia" w:ascii="Arial" w:hAnsi="宋体"/>
          <w:b w:val="0"/>
          <w:i w:val="0"/>
          <w:color w:val="000000"/>
          <w:sz w:val="21"/>
          <w:shd w:val="clear" w:color="auto" w:fill="FFFFFF"/>
          <w:lang w:val="en-US" w:eastAsia="zh-CN"/>
        </w:rPr>
        <w:t>2020</w:t>
      </w:r>
      <w:r>
        <w:rPr>
          <w:rFonts w:hint="eastAsia" w:ascii="Arial" w:hAnsi="宋体"/>
          <w:b w:val="0"/>
          <w:i w:val="0"/>
          <w:color w:val="000000"/>
          <w:sz w:val="21"/>
          <w:shd w:val="clear" w:color="auto" w:fill="FFFFFF"/>
          <w:lang w:eastAsia="zh-CN"/>
        </w:rPr>
        <w:t>）</w:t>
      </w:r>
      <w:r>
        <w:rPr>
          <w:rFonts w:hint="default" w:ascii="Arial" w:hAnsi="宋体"/>
          <w:b w:val="0"/>
          <w:i w:val="0"/>
          <w:color w:val="000000"/>
          <w:sz w:val="21"/>
          <w:shd w:val="clear" w:color="auto" w:fill="FFFFFF"/>
        </w:rPr>
        <w:t xml:space="preserve">  </w:t>
      </w:r>
      <w:r>
        <w:rPr>
          <w:rFonts w:hint="default" w:ascii="宋体" w:hAnsi="宋体"/>
          <w:sz w:val="24"/>
        </w:rPr>
        <w:br/>
      </w:r>
      <w:r>
        <w:rPr>
          <w:rFonts w:hint="default" w:ascii="Arial" w:hAnsi="宋体"/>
          <w:b w:val="0"/>
          <w:i w:val="0"/>
          <w:color w:val="000000"/>
          <w:sz w:val="21"/>
          <w:shd w:val="clear" w:color="auto" w:fill="FFFFFF"/>
        </w:rPr>
        <w:t>报告人：刘旭辉，深圳市宝安排水有限公司</w:t>
      </w:r>
      <w:r>
        <w:rPr>
          <w:rFonts w:hint="eastAsia" w:ascii="Arial" w:hAnsi="宋体"/>
          <w:b w:val="0"/>
          <w:i w:val="0"/>
          <w:color w:val="000000"/>
          <w:sz w:val="21"/>
          <w:shd w:val="clear" w:color="auto" w:fill="FFFFFF"/>
          <w:lang w:val="en-US" w:eastAsia="zh-CN"/>
        </w:rPr>
        <w:t xml:space="preserve"> </w:t>
      </w:r>
      <w:r>
        <w:rPr>
          <w:rFonts w:hint="default" w:ascii="Arial" w:hAnsi="宋体"/>
          <w:b w:val="0"/>
          <w:i w:val="0"/>
          <w:color w:val="000000"/>
          <w:sz w:val="21"/>
          <w:shd w:val="clear" w:color="auto" w:fill="FFFFFF"/>
        </w:rPr>
        <w:t>副总级理，给排水高级工程师，曾就职于深圳市水务集团、坪山市政公用公司、宝安排水公司等多个排水企业，有12年排水管理经验。曾主编或参编深圳市雨水利用技术规范、排水检查井及雨水口技术规范、室外排水设施信息采集及建库规范、广东省排水管网动态监测技术规程、《排水管道检查井防坠落格板技术规程》等10余项国家及省市行业技术规程，并在国际会议和给排水核心期刊发表论文10余篇。</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题目：水环境与水生态高质量发展探讨</w:t>
      </w:r>
    </w:p>
    <w:p>
      <w:pPr>
        <w:pStyle w:val="8"/>
        <w:widowControl/>
        <w:spacing w:beforeAutospacing="0" w:afterAutospacing="0" w:line="480" w:lineRule="auto"/>
        <w:textAlignment w:val="baseline"/>
        <w:rPr>
          <w:rFonts w:hint="eastAsia" w:ascii="宋体" w:hAnsi="宋体" w:eastAsia="宋体" w:cs="宋体"/>
          <w:spacing w:val="6"/>
          <w:shd w:val="clear" w:color="auto" w:fill="FFFFFF"/>
        </w:rPr>
      </w:pPr>
      <w:r>
        <w:rPr>
          <w:rFonts w:hint="eastAsia" w:ascii="宋体" w:hAnsi="宋体" w:eastAsia="宋体" w:cs="宋体"/>
          <w:spacing w:val="6"/>
          <w:shd w:val="clear" w:color="auto" w:fill="FFFFFF"/>
        </w:rPr>
        <w:t>报告人：</w:t>
      </w:r>
      <w:r>
        <w:rPr>
          <w:rFonts w:hint="eastAsia" w:ascii="宋体" w:hAnsi="宋体" w:eastAsia="宋体" w:cs="宋体"/>
          <w:bCs/>
          <w:shd w:val="clear" w:color="auto" w:fill="FFFFFF"/>
        </w:rPr>
        <w:t>中国市政工程华北设计研究总院有限公司</w:t>
      </w:r>
      <w:r>
        <w:rPr>
          <w:rFonts w:hint="eastAsia" w:ascii="宋体" w:hAnsi="宋体" w:eastAsia="宋体" w:cs="宋体"/>
          <w:spacing w:val="6"/>
          <w:shd w:val="clear" w:color="auto" w:fill="FFFFFF"/>
        </w:rPr>
        <w:t xml:space="preserve">  </w:t>
      </w:r>
      <w:r>
        <w:rPr>
          <w:rFonts w:hint="eastAsia" w:ascii="宋体" w:hAnsi="宋体" w:cs="宋体"/>
          <w:spacing w:val="6"/>
          <w:shd w:val="clear" w:color="auto" w:fill="FFFFFF"/>
          <w:lang w:val="en-US" w:eastAsia="zh-CN"/>
        </w:rPr>
        <w:t>专业总工</w:t>
      </w:r>
    </w:p>
    <w:p>
      <w:pPr>
        <w:spacing w:line="480" w:lineRule="auto"/>
        <w:rPr>
          <w:rFonts w:ascii="宋体" w:hAnsi="宋体" w:eastAsia="宋体" w:cs="宋体"/>
          <w:sz w:val="24"/>
        </w:rPr>
      </w:pPr>
    </w:p>
    <w:p>
      <w:pPr>
        <w:pStyle w:val="8"/>
        <w:widowControl/>
        <w:shd w:val="clear" w:color="auto" w:fill="FFFFFF"/>
        <w:spacing w:beforeAutospacing="0" w:afterAutospacing="0" w:line="480" w:lineRule="auto"/>
        <w:jc w:val="both"/>
        <w:rPr>
          <w:rFonts w:ascii="宋体" w:hAnsi="宋体" w:eastAsia="宋体" w:cs="宋体"/>
        </w:rPr>
      </w:pPr>
      <w:r>
        <w:rPr>
          <w:rFonts w:hint="eastAsia" w:ascii="宋体" w:hAnsi="宋体" w:eastAsia="宋体" w:cs="宋体"/>
        </w:rPr>
        <w:t>题目：</w:t>
      </w:r>
      <w:r>
        <w:rPr>
          <w:rFonts w:hint="eastAsia" w:ascii="宋体" w:hAnsi="宋体" w:eastAsia="宋体" w:cs="宋体"/>
          <w:shd w:val="clear" w:color="auto" w:fill="FFFFFF"/>
        </w:rPr>
        <w:t>机械制螺旋缠绕法（钢塑加强型）在国内排水管道修复中的应用</w:t>
      </w:r>
      <w:r>
        <w:rPr>
          <w:rFonts w:hint="eastAsia" w:ascii="宋体" w:hAnsi="宋体" w:cs="宋体"/>
          <w:shd w:val="clear" w:color="auto" w:fill="FFFFFF"/>
          <w:lang w:eastAsia="zh-CN"/>
        </w:rPr>
        <w:t>（</w:t>
      </w:r>
      <w:r>
        <w:rPr>
          <w:rFonts w:hint="eastAsia" w:ascii="宋体" w:hAnsi="宋体" w:cs="宋体"/>
          <w:shd w:val="clear" w:color="auto" w:fill="FFFFFF"/>
          <w:lang w:val="en-US" w:eastAsia="zh-CN"/>
        </w:rPr>
        <w:t>2020</w:t>
      </w:r>
      <w:r>
        <w:rPr>
          <w:rFonts w:hint="eastAsia" w:ascii="宋体" w:hAnsi="宋体" w:cs="宋体"/>
          <w:shd w:val="clear" w:color="auto" w:fill="FFFFFF"/>
          <w:lang w:eastAsia="zh-CN"/>
        </w:rPr>
        <w:t>）</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天津倚通科技发展有限公司   赵志宾   副总经理</w:t>
      </w:r>
    </w:p>
    <w:p>
      <w:pPr>
        <w:shd w:val="clear" w:color="auto" w:fill="FFFFFF"/>
        <w:spacing w:line="480" w:lineRule="auto"/>
        <w:rPr>
          <w:rFonts w:hint="eastAsia" w:ascii="宋体" w:hAnsi="宋体" w:eastAsia="宋体" w:cs="宋体"/>
          <w:sz w:val="24"/>
        </w:rPr>
      </w:pPr>
    </w:p>
    <w:p>
      <w:pPr>
        <w:shd w:val="clear" w:color="auto" w:fill="FFFFFF"/>
        <w:spacing w:line="480" w:lineRule="auto"/>
        <w:rPr>
          <w:rFonts w:ascii="宋体" w:hAnsi="宋体" w:eastAsia="宋体" w:cs="宋体"/>
          <w:sz w:val="24"/>
        </w:rPr>
      </w:pPr>
      <w:r>
        <w:rPr>
          <w:rFonts w:hint="eastAsia" w:ascii="宋体" w:hAnsi="宋体" w:eastAsia="宋体" w:cs="宋体"/>
          <w:sz w:val="24"/>
        </w:rPr>
        <w:t>题目 ：城市排水管道非开挖修复技术的思考</w:t>
      </w:r>
    </w:p>
    <w:p>
      <w:pPr>
        <w:shd w:val="clear" w:color="auto" w:fill="FFFFFF"/>
        <w:spacing w:line="480" w:lineRule="auto"/>
        <w:rPr>
          <w:rFonts w:ascii="宋体" w:hAnsi="宋体" w:eastAsia="宋体" w:cs="宋体"/>
          <w:sz w:val="24"/>
        </w:rPr>
      </w:pPr>
      <w:r>
        <w:rPr>
          <w:rFonts w:hint="eastAsia" w:ascii="宋体" w:hAnsi="宋体" w:eastAsia="宋体" w:cs="宋体"/>
          <w:sz w:val="24"/>
        </w:rPr>
        <w:t>报告人：广州市市政集团有限公司  安关峰  总工程师、副总经理</w:t>
      </w:r>
    </w:p>
    <w:p>
      <w:pPr>
        <w:spacing w:line="480" w:lineRule="auto"/>
        <w:rPr>
          <w:rFonts w:hint="default" w:ascii="宋体" w:hAnsi="宋体"/>
          <w:sz w:val="24"/>
        </w:rPr>
      </w:pPr>
      <w:r>
        <w:rPr>
          <w:rFonts w:hint="default" w:ascii="宋体" w:hAnsi="宋体"/>
          <w:sz w:val="24"/>
        </w:rPr>
        <w:t>题目：流域水环境治理视角下的排水管网提质增效实施方案及方法-以武汉黄孝河机场河流域综合治理为例</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br/>
      </w:r>
      <w:r>
        <w:rPr>
          <w:rFonts w:hint="default" w:ascii="宋体" w:hAnsi="宋体"/>
          <w:sz w:val="24"/>
        </w:rPr>
        <w:t>报告人：苏伊士集团智慧与流域解决方案   陈岩  业务发展总监</w:t>
      </w:r>
    </w:p>
    <w:p>
      <w:pPr>
        <w:spacing w:line="480" w:lineRule="auto"/>
        <w:rPr>
          <w:rFonts w:hint="eastAsia" w:ascii="宋体" w:hAnsi="宋体"/>
          <w:sz w:val="24"/>
          <w:lang w:eastAsia="zh-CN"/>
        </w:rPr>
      </w:pPr>
      <w:r>
        <w:rPr>
          <w:rFonts w:hint="default" w:ascii="Verdana" w:hAnsi="宋体"/>
          <w:b w:val="0"/>
          <w:i w:val="0"/>
          <w:color w:val="333333"/>
          <w:sz w:val="24"/>
          <w:shd w:val="clear" w:color="auto" w:fill="FFFFFF"/>
        </w:rPr>
        <w:t>简介：近期三部委联合印发了《城镇污水处理提质增效三年行动方案（2019－2021年）》，明确提出城镇污水处理厂进水BOD浓度不低于100mg/L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pPr>
        <w:spacing w:line="480" w:lineRule="auto"/>
        <w:rPr>
          <w:rFonts w:hint="eastAsia" w:ascii="宋体" w:hAnsi="宋体" w:eastAsia="宋体" w:cs="宋体"/>
          <w:spacing w:val="6"/>
          <w:shd w:val="clear" w:color="auto" w:fill="FFFFFF"/>
        </w:rPr>
      </w:pPr>
    </w:p>
    <w:p>
      <w:pPr>
        <w:spacing w:line="480" w:lineRule="auto"/>
        <w:rPr>
          <w:rFonts w:hint="eastAsia" w:ascii="宋体" w:hAnsi="宋体"/>
          <w:lang w:val="en-US" w:eastAsia="zh-CN"/>
        </w:rPr>
      </w:pPr>
      <w:r>
        <w:rPr>
          <w:rFonts w:hint="eastAsia" w:ascii="宋体" w:hAnsi="宋体" w:eastAsia="宋体" w:cs="宋体"/>
          <w:spacing w:val="6"/>
          <w:shd w:val="clear" w:color="auto" w:fill="FFFFFF"/>
        </w:rPr>
        <w:t>题目：</w:t>
      </w:r>
      <w:r>
        <w:rPr>
          <w:rFonts w:hint="eastAsia" w:ascii="宋体" w:hAnsi="宋体"/>
          <w:lang w:val="en-US" w:eastAsia="zh-CN"/>
        </w:rPr>
        <w:t>江苏省城镇排水管网排查评估技术导则解读</w:t>
      </w:r>
    </w:p>
    <w:p>
      <w:pPr>
        <w:spacing w:line="480" w:lineRule="auto"/>
        <w:rPr>
          <w:rFonts w:ascii="宋体" w:hAnsi="宋体" w:eastAsia="宋体" w:cs="宋体"/>
          <w:sz w:val="24"/>
        </w:rPr>
      </w:pPr>
      <w:r>
        <w:rPr>
          <w:rFonts w:hint="eastAsia" w:ascii="宋体" w:hAnsi="宋体" w:eastAsia="宋体" w:cs="宋体"/>
          <w:spacing w:val="6"/>
          <w:shd w:val="clear" w:color="auto" w:fill="FFFFFF"/>
        </w:rPr>
        <w:t>报告人：</w:t>
      </w:r>
      <w:r>
        <w:rPr>
          <w:rFonts w:hint="eastAsia" w:ascii="宋体" w:hAnsi="宋体"/>
          <w:lang w:val="en-US" w:eastAsia="zh-CN"/>
        </w:rPr>
        <w:t>南京市市政设计研究院有限责任公司 任云 高级工程师，四院副院长，江苏省提质增效督导专家</w:t>
      </w:r>
    </w:p>
    <w:p>
      <w:pPr>
        <w:spacing w:line="480" w:lineRule="auto"/>
        <w:rPr>
          <w:rFonts w:hint="eastAsia" w:ascii="宋体" w:hAnsi="宋体"/>
          <w:sz w:val="24"/>
          <w:lang w:val="en-US" w:eastAsia="zh-CN"/>
        </w:rPr>
      </w:pPr>
      <w:r>
        <w:rPr>
          <w:rFonts w:ascii="宋体" w:hAnsi="宋体"/>
          <w:sz w:val="24"/>
        </w:rPr>
        <w:t>题目：</w:t>
      </w:r>
      <w:r>
        <w:rPr>
          <w:rFonts w:hint="eastAsia" w:ascii="宋体" w:hAnsi="宋体"/>
          <w:sz w:val="24"/>
          <w:lang w:val="en-US" w:eastAsia="zh-CN"/>
        </w:rPr>
        <w:t xml:space="preserve"> 待定</w:t>
      </w:r>
    </w:p>
    <w:p>
      <w:pPr>
        <w:spacing w:line="480" w:lineRule="auto"/>
        <w:rPr>
          <w:rFonts w:ascii="宋体" w:hAnsi="宋体"/>
          <w:sz w:val="24"/>
        </w:rPr>
      </w:pPr>
      <w:r>
        <w:rPr>
          <w:rFonts w:hint="eastAsia" w:ascii="宋体" w:hAnsi="宋体"/>
          <w:sz w:val="24"/>
          <w:lang w:val="en-US" w:eastAsia="zh-CN"/>
        </w:rPr>
        <w:t xml:space="preserve"> </w:t>
      </w:r>
      <w:r>
        <w:rPr>
          <w:rFonts w:ascii="宋体" w:hAnsi="宋体"/>
          <w:sz w:val="24"/>
        </w:rPr>
        <w:t>报告人：清华大学 环境学院</w:t>
      </w:r>
      <w:r>
        <w:rPr>
          <w:rFonts w:hint="eastAsia" w:ascii="宋体" w:hAnsi="宋体"/>
          <w:sz w:val="24"/>
          <w:lang w:val="en-US" w:eastAsia="zh-CN"/>
        </w:rPr>
        <w:t xml:space="preserve"> </w:t>
      </w:r>
      <w:r>
        <w:rPr>
          <w:rFonts w:ascii="宋体" w:hAnsi="宋体"/>
          <w:sz w:val="24"/>
        </w:rPr>
        <w:t>刘艳臣</w:t>
      </w:r>
      <w:r>
        <w:rPr>
          <w:rFonts w:hint="eastAsia" w:ascii="宋体" w:hAnsi="宋体"/>
          <w:sz w:val="24"/>
        </w:rPr>
        <w:t xml:space="preserve">  副教授</w:t>
      </w:r>
    </w:p>
    <w:p>
      <w:pPr>
        <w:spacing w:line="480" w:lineRule="auto"/>
        <w:rPr>
          <w:rFonts w:hint="eastAsia" w:ascii="宋体" w:hAnsi="宋体"/>
          <w:sz w:val="24"/>
          <w:lang w:val="en-US" w:eastAsia="zh-CN"/>
        </w:rPr>
      </w:pPr>
      <w:r>
        <w:rPr>
          <w:rFonts w:ascii="宋体" w:hAnsi="宋体"/>
          <w:sz w:val="24"/>
        </w:rPr>
        <w:t>题目：</w:t>
      </w:r>
      <w:r>
        <w:rPr>
          <w:rFonts w:hint="eastAsia" w:ascii="宋体" w:hAnsi="宋体"/>
          <w:sz w:val="24"/>
          <w:lang w:val="en-US" w:eastAsia="zh-CN"/>
        </w:rPr>
        <w:t>待定</w:t>
      </w:r>
    </w:p>
    <w:p>
      <w:pPr>
        <w:spacing w:line="480" w:lineRule="auto"/>
        <w:rPr>
          <w:rFonts w:hint="eastAsia" w:ascii="宋体" w:hAnsi="宋体" w:eastAsia="宋体" w:cs="宋体"/>
          <w:sz w:val="24"/>
        </w:rPr>
      </w:pPr>
      <w:r>
        <w:rPr>
          <w:rFonts w:ascii="宋体" w:hAnsi="宋体"/>
          <w:sz w:val="24"/>
        </w:rPr>
        <w:t>报告人：</w:t>
      </w:r>
      <w:r>
        <w:rPr>
          <w:rFonts w:hint="eastAsia" w:ascii="宋体" w:hAnsi="宋体"/>
          <w:lang w:val="en-US" w:eastAsia="zh-CN"/>
        </w:rPr>
        <w:t xml:space="preserve">周玉文 北京工业大学  教授 </w:t>
      </w:r>
    </w:p>
    <w:p>
      <w:pPr>
        <w:spacing w:line="480" w:lineRule="auto"/>
        <w:rPr>
          <w:rFonts w:hint="eastAsia" w:ascii="宋体" w:hAnsi="宋体" w:cs="宋体"/>
          <w:sz w:val="24"/>
          <w:lang w:eastAsia="zh-CN"/>
        </w:rPr>
      </w:pPr>
      <w:r>
        <w:rPr>
          <w:rFonts w:hint="eastAsia" w:ascii="宋体" w:hAnsi="宋体" w:eastAsia="宋体" w:cs="宋体"/>
          <w:sz w:val="24"/>
        </w:rPr>
        <w:t>题目：全地下调蓄池工程的设计</w:t>
      </w:r>
      <w:r>
        <w:rPr>
          <w:rFonts w:hint="eastAsia" w:ascii="宋体" w:hAnsi="宋体" w:cs="宋体"/>
          <w:sz w:val="24"/>
          <w:lang w:val="en-US" w:eastAsia="zh-CN"/>
        </w:rPr>
        <w:t>及工程案例分享</w:t>
      </w:r>
    </w:p>
    <w:p>
      <w:pPr>
        <w:spacing w:line="480" w:lineRule="auto"/>
        <w:rPr>
          <w:rFonts w:hint="eastAsia" w:ascii="宋体" w:hAnsi="宋体" w:eastAsia="宋体" w:cs="宋体"/>
          <w:sz w:val="24"/>
          <w:lang w:eastAsia="zh-CN"/>
        </w:rPr>
      </w:pPr>
      <w:r>
        <w:rPr>
          <w:rFonts w:hint="eastAsia" w:ascii="宋体" w:hAnsi="宋体" w:eastAsia="宋体" w:cs="宋体"/>
          <w:sz w:val="24"/>
        </w:rPr>
        <w:t>报告人：上海市城市建设设计研究总院(集团)有限公司市政工程设计院 </w:t>
      </w:r>
      <w:r>
        <w:rPr>
          <w:rFonts w:hint="eastAsia" w:ascii="宋体" w:hAnsi="宋体" w:cs="宋体"/>
          <w:sz w:val="24"/>
          <w:lang w:val="en-US" w:eastAsia="zh-CN"/>
        </w:rPr>
        <w:t xml:space="preserve"> </w:t>
      </w:r>
      <w:r>
        <w:rPr>
          <w:rFonts w:hint="eastAsia" w:ascii="宋体" w:hAnsi="宋体" w:eastAsia="宋体" w:cs="宋体"/>
          <w:sz w:val="24"/>
        </w:rPr>
        <w:t>周传庭   高级工程师</w:t>
      </w:r>
      <w:r>
        <w:rPr>
          <w:rFonts w:hint="eastAsia" w:ascii="宋体" w:hAnsi="宋体" w:cs="宋体"/>
          <w:sz w:val="24"/>
          <w:lang w:val="en-US" w:eastAsia="zh-CN"/>
        </w:rPr>
        <w:t>/</w:t>
      </w:r>
      <w:r>
        <w:rPr>
          <w:rFonts w:hint="eastAsia" w:ascii="宋体" w:hAnsi="宋体" w:eastAsia="宋体" w:cs="宋体"/>
          <w:sz w:val="24"/>
        </w:rPr>
        <w:t>副总工程师</w:t>
      </w:r>
    </w:p>
    <w:p>
      <w:pPr>
        <w:spacing w:line="480" w:lineRule="auto"/>
        <w:rPr>
          <w:rFonts w:ascii="宋体" w:hAnsi="宋体" w:eastAsia="宋体" w:cs="宋体"/>
          <w:sz w:val="24"/>
        </w:rPr>
      </w:pPr>
      <w:r>
        <w:rPr>
          <w:rFonts w:hint="eastAsia" w:ascii="宋体" w:hAnsi="宋体" w:eastAsia="宋体" w:cs="宋体"/>
          <w:sz w:val="24"/>
        </w:rPr>
        <w:t>（报告正在完善中）</w:t>
      </w:r>
    </w:p>
    <w:p>
      <w:pPr>
        <w:spacing w:line="480" w:lineRule="auto"/>
        <w:rPr>
          <w:rFonts w:ascii="宋体" w:hAnsi="宋体" w:eastAsia="宋体"/>
          <w:b/>
          <w:color w:val="0070C0"/>
          <w:sz w:val="24"/>
        </w:rPr>
      </w:pPr>
      <w:r>
        <w:rPr>
          <w:rFonts w:hint="eastAsia" w:ascii="宋体" w:hAnsi="宋体" w:eastAsia="宋体"/>
          <w:b/>
          <w:color w:val="0070C0"/>
          <w:sz w:val="24"/>
        </w:rPr>
        <w:t>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hint="eastAsia"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widowControl/>
        <w:spacing w:line="480" w:lineRule="auto"/>
        <w:contextualSpacing/>
        <w:jc w:val="left"/>
        <w:rPr>
          <w:rFonts w:ascii="宋体" w:hAnsi="宋体" w:eastAsia="宋体"/>
          <w:sz w:val="24"/>
        </w:rPr>
      </w:pPr>
      <w:r>
        <w:rPr>
          <w:rFonts w:hint="eastAsia" w:ascii="宋体" w:hAnsi="宋体"/>
          <w:sz w:val="24"/>
          <w:lang w:val="en-US" w:eastAsia="zh-CN"/>
        </w:rPr>
        <w:t>10</w:t>
      </w:r>
      <w:r>
        <w:rPr>
          <w:rFonts w:hint="eastAsia" w:ascii="宋体" w:hAnsi="宋体" w:eastAsia="宋体"/>
          <w:sz w:val="24"/>
        </w:rPr>
        <w:t>月</w:t>
      </w:r>
      <w:r>
        <w:rPr>
          <w:rFonts w:hint="eastAsia" w:ascii="宋体" w:hAnsi="宋体"/>
          <w:sz w:val="24"/>
          <w:lang w:val="en-US" w:eastAsia="zh-CN"/>
        </w:rPr>
        <w:t>22</w:t>
      </w:r>
      <w:r>
        <w:rPr>
          <w:rFonts w:hint="eastAsia" w:ascii="宋体" w:hAnsi="宋体" w:eastAsia="宋体"/>
          <w:sz w:val="24"/>
        </w:rPr>
        <w:t>日早上7:50自</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eastAsia="zh-CN"/>
        </w:rPr>
        <w:t>一楼</w:t>
      </w:r>
      <w:r>
        <w:rPr>
          <w:rFonts w:hint="eastAsia" w:ascii="宋体" w:hAnsi="宋体" w:cs="宋体"/>
          <w:b/>
          <w:sz w:val="24"/>
          <w:lang w:val="en-US" w:eastAsia="zh-CN"/>
        </w:rPr>
        <w:t xml:space="preserve"> </w:t>
      </w:r>
      <w:r>
        <w:rPr>
          <w:rFonts w:hint="eastAsia" w:ascii="宋体" w:hAnsi="宋体" w:eastAsia="宋体"/>
          <w:b/>
          <w:color w:val="FF0000"/>
          <w:sz w:val="24"/>
        </w:rPr>
        <w:t>统一集合</w:t>
      </w:r>
      <w:r>
        <w:rPr>
          <w:rFonts w:hint="eastAsia" w:ascii="宋体" w:hAnsi="宋体" w:eastAsia="宋体"/>
          <w:sz w:val="24"/>
        </w:rPr>
        <w:t>出发，</w:t>
      </w:r>
      <w:r>
        <w:rPr>
          <w:rFonts w:hint="eastAsia" w:ascii="宋体" w:hAnsi="宋体"/>
          <w:sz w:val="24"/>
          <w:lang w:val="en-US" w:eastAsia="zh-CN"/>
        </w:rPr>
        <w:t>计划</w:t>
      </w:r>
      <w:r>
        <w:rPr>
          <w:rFonts w:hint="eastAsia" w:ascii="宋体" w:hAnsi="宋体" w:eastAsia="宋体"/>
          <w:sz w:val="24"/>
        </w:rPr>
        <w:t>参观</w:t>
      </w:r>
      <w:r>
        <w:rPr>
          <w:rFonts w:hint="eastAsia" w:ascii="宋体" w:hAnsi="宋体"/>
          <w:sz w:val="24"/>
          <w:lang w:val="en-US" w:eastAsia="zh-CN"/>
        </w:rPr>
        <w:t xml:space="preserve"> 太原市城南</w:t>
      </w:r>
      <w:r>
        <w:rPr>
          <w:rFonts w:hint="eastAsia" w:ascii="宋体" w:hAnsi="宋体" w:eastAsia="宋体"/>
          <w:sz w:val="24"/>
        </w:rPr>
        <w:t>污水处理厂</w:t>
      </w:r>
      <w:r>
        <w:rPr>
          <w:rFonts w:hint="eastAsia" w:ascii="宋体" w:hAnsi="宋体"/>
          <w:sz w:val="24"/>
          <w:lang w:val="en-US" w:eastAsia="zh-CN"/>
        </w:rPr>
        <w:t xml:space="preserve"> </w:t>
      </w:r>
      <w:r>
        <w:rPr>
          <w:rFonts w:hint="eastAsia" w:ascii="宋体" w:hAnsi="宋体" w:eastAsia="宋体"/>
          <w:sz w:val="24"/>
        </w:rPr>
        <w:t>。</w:t>
      </w:r>
    </w:p>
    <w:p/>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sz w:val="24"/>
          <w:lang w:eastAsia="zh-CN"/>
        </w:rPr>
        <w:t>、中国市政工程华北设计研究总院有限公司重庆分公司、中国建筑第五工程局有限公司、江苏满江春城市规划设计研究有限责任公司、山西省城乡规划设计研究院</w:t>
      </w:r>
      <w:r>
        <w:rPr>
          <w:rFonts w:hint="eastAsia" w:ascii="宋体" w:hAnsi="宋体" w:cs="宋体"/>
          <w:sz w:val="24"/>
          <w:lang w:val="en-US" w:eastAsia="zh-CN"/>
        </w:rPr>
        <w:t xml:space="preserve"> </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、国电东北环保产业集团有限公司、国投信开水环境投资有限公司、深圳市宝安排水有限公司、深圳市水务（集团）有限公司</w:t>
      </w:r>
      <w:r>
        <w:rPr>
          <w:rFonts w:hint="eastAsia" w:ascii="宋体" w:hAnsi="宋体"/>
          <w:kern w:val="0"/>
          <w:szCs w:val="21"/>
          <w:lang w:val="en-US" w:eastAsia="zh-CN"/>
        </w:rPr>
        <w:t xml:space="preserve"> </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cs="宋体"/>
          <w:lang w:eastAsia="zh-CN"/>
        </w:rPr>
        <w:t>、</w:t>
      </w:r>
      <w:r>
        <w:rPr>
          <w:rFonts w:hint="eastAsia"/>
          <w:color w:val="000000"/>
          <w:lang w:eastAsia="zh-CN"/>
        </w:rPr>
        <w:t>山西清缘杰环境科技有限公司、南京贝特环保通用设备制造有限公司、广东中膜科技有限公司、江西吉荣智能管业有限公司</w:t>
      </w:r>
      <w:r>
        <w:rPr>
          <w:rFonts w:hint="eastAsia"/>
          <w:color w:val="000000"/>
          <w:lang w:val="en-US" w:eastAsia="zh-CN"/>
        </w:rPr>
        <w:t xml:space="preserve"> 、天津海之凰科技有限公司、安徽中盛绿色产业集团有限公司</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w:t>
      </w:r>
      <w:r>
        <w:rPr>
          <w:rFonts w:hint="eastAsia" w:ascii="宋体" w:hAnsi="宋体" w:cs="宋体"/>
          <w:kern w:val="0"/>
          <w:sz w:val="24"/>
          <w:lang w:val="en-US" w:eastAsia="zh-CN"/>
        </w:rPr>
        <w:t>30</w:t>
      </w:r>
      <w:r>
        <w:rPr>
          <w:rFonts w:hint="eastAsia" w:ascii="宋体" w:hAnsi="宋体" w:cs="宋体"/>
          <w:kern w:val="0"/>
          <w:sz w:val="24"/>
        </w:rPr>
        <w:t>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w:t>
      </w:r>
      <w:r>
        <w:rPr>
          <w:rFonts w:hint="eastAsia" w:ascii="宋体" w:hAnsi="宋体" w:cs="宋体"/>
          <w:kern w:val="0"/>
          <w:sz w:val="24"/>
          <w:lang w:val="en-US" w:eastAsia="zh-CN"/>
        </w:rPr>
        <w:t>30</w:t>
      </w:r>
      <w:r>
        <w:rPr>
          <w:rFonts w:hint="eastAsia" w:ascii="宋体" w:hAnsi="宋体" w:cs="宋体"/>
          <w:kern w:val="0"/>
          <w:sz w:val="24"/>
        </w:rPr>
        <w:t>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8"/>
        <w:shd w:val="clear" w:color="auto" w:fill="FFFFFF"/>
        <w:tabs>
          <w:tab w:val="left" w:pos="6510"/>
        </w:tabs>
        <w:spacing w:line="480" w:lineRule="auto"/>
        <w:rPr>
          <w:b/>
          <w:bCs/>
          <w:sz w:val="21"/>
          <w:szCs w:val="21"/>
        </w:rPr>
      </w:pPr>
      <w:r>
        <w:rPr>
          <w:rFonts w:hint="eastAsia"/>
          <w:b/>
          <w:color w:val="FF0000"/>
          <w:sz w:val="28"/>
          <w:szCs w:val="28"/>
        </w:rPr>
        <w:t>住宿</w:t>
      </w:r>
      <w:r>
        <w:rPr>
          <w:rFonts w:hint="eastAsia"/>
          <w:b/>
          <w:sz w:val="21"/>
          <w:szCs w:val="21"/>
        </w:rPr>
        <w:t>：</w:t>
      </w:r>
    </w:p>
    <w:p>
      <w:pPr>
        <w:pStyle w:val="8"/>
        <w:shd w:val="clear" w:color="auto" w:fill="FFFFFF"/>
        <w:tabs>
          <w:tab w:val="left" w:pos="6510"/>
        </w:tabs>
        <w:spacing w:before="100" w:after="100"/>
        <w:rPr>
          <w:sz w:val="21"/>
          <w:szCs w:val="21"/>
          <w:shd w:val="clear" w:color="auto" w:fill="FFFFFF"/>
        </w:rPr>
      </w:pPr>
      <w:r>
        <w:rPr>
          <w:rFonts w:hint="eastAsia"/>
          <w:sz w:val="21"/>
          <w:szCs w:val="21"/>
          <w:shd w:val="clear" w:color="auto" w:fill="FFFFFF"/>
        </w:rPr>
        <w:t>1 、会场酒店：</w:t>
      </w:r>
    </w:p>
    <w:p>
      <w:pPr>
        <w:pStyle w:val="8"/>
        <w:shd w:val="clear" w:color="auto" w:fill="FFFFFF"/>
        <w:tabs>
          <w:tab w:val="left" w:pos="6510"/>
        </w:tabs>
        <w:spacing w:before="100" w:after="100"/>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8"/>
        <w:shd w:val="clear" w:color="auto" w:fill="FFFFFF"/>
        <w:tabs>
          <w:tab w:val="left" w:pos="6510"/>
        </w:tabs>
        <w:spacing w:before="100" w:after="100"/>
      </w:pP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600元/天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100" w:after="100"/>
      </w:pPr>
      <w:r>
        <w:rPr>
          <w:rFonts w:hint="eastAsia"/>
          <w:shd w:val="clear" w:color="auto" w:fill="FFFFFF"/>
        </w:rPr>
        <w:t>2 、第二住宿酒店：</w:t>
      </w:r>
      <w:r>
        <w:rPr>
          <w:rFonts w:hint="eastAsia" w:ascii="宋体" w:hAnsi="宋体" w:cs="宋体"/>
          <w:bCs/>
        </w:rPr>
        <w:t>山西金蓉家园酒店</w:t>
      </w:r>
      <w:r>
        <w:rPr>
          <w:rFonts w:hint="eastAsia"/>
        </w:rPr>
        <w:t>（四星级）</w:t>
      </w:r>
    </w:p>
    <w:p>
      <w:pPr>
        <w:pStyle w:val="8"/>
        <w:shd w:val="clear" w:color="auto" w:fill="FFFFFF"/>
        <w:tabs>
          <w:tab w:val="left" w:pos="6510"/>
        </w:tabs>
        <w:spacing w:before="100" w:after="100"/>
        <w:rPr>
          <w:shd w:val="clear" w:color="auto" w:fill="FFFFFF"/>
        </w:rPr>
      </w:pPr>
      <w:r>
        <w:rPr>
          <w:rFonts w:hint="eastAsia"/>
        </w:rPr>
        <w:t>地 址：</w:t>
      </w:r>
      <w:r>
        <w:rPr>
          <w:rFonts w:hint="eastAsia" w:ascii="宋体" w:hAnsi="宋体" w:cs="宋体"/>
        </w:rPr>
        <w:t>山西省太原市迎泽大街135号</w:t>
      </w: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400元/天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Autospacing="0" w:afterAutospacing="0" w:line="360" w:lineRule="auto"/>
        <w:rPr>
          <w:color w:val="FF0000"/>
          <w:sz w:val="28"/>
          <w:szCs w:val="28"/>
        </w:rPr>
      </w:pPr>
      <w:r>
        <w:rPr>
          <w:rFonts w:hint="eastAsia"/>
          <w:color w:val="FF0000"/>
          <w:sz w:val="28"/>
          <w:szCs w:val="28"/>
        </w:rPr>
        <w:t>本次会议注意事项</w:t>
      </w:r>
    </w:p>
    <w:p>
      <w:pPr>
        <w:spacing w:line="36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36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36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360" w:lineRule="auto"/>
        <w:rPr>
          <w:rFonts w:ascii="宋体" w:hAnsi="宋体" w:cs="宋体"/>
          <w:kern w:val="0"/>
          <w:sz w:val="24"/>
        </w:rPr>
      </w:pPr>
      <w:r>
        <w:rPr>
          <w:rFonts w:hint="eastAsia" w:ascii="宋体" w:hAnsi="宋体" w:cs="宋体"/>
          <w:kern w:val="0"/>
          <w:sz w:val="24"/>
        </w:rPr>
        <w:t>汇款时请注明入住参会代表姓名及单位名称。</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36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ascii="宋体" w:hAnsi="宋体" w:cs="宋体"/>
          <w:color w:val="0070C0"/>
          <w:sz w:val="24"/>
        </w:rPr>
      </w:pPr>
      <w:r>
        <w:rPr>
          <w:rFonts w:hint="eastAsia" w:ascii="宋体" w:hAnsi="宋体" w:cs="宋体"/>
          <w:color w:val="0070C0"/>
          <w:sz w:val="24"/>
        </w:rPr>
        <w:t>3、</w:t>
      </w:r>
      <w:r>
        <w:rPr>
          <w:rFonts w:ascii="Arial" w:hAnsi="Arial" w:cs="Arial"/>
          <w:bCs/>
          <w:color w:val="0070C0"/>
          <w:sz w:val="24"/>
        </w:rPr>
        <w:t>太原机场大巴的发车路线</w:t>
      </w:r>
      <w:r>
        <w:rPr>
          <w:rFonts w:hint="eastAsia" w:ascii="Arial" w:hAnsi="Arial" w:cs="Arial"/>
          <w:bCs/>
          <w:color w:val="0070C0"/>
          <w:sz w:val="24"/>
        </w:rPr>
        <w:t>、</w:t>
      </w:r>
      <w:r>
        <w:rPr>
          <w:rFonts w:ascii="Arial" w:hAnsi="Arial" w:cs="Arial"/>
          <w:bCs/>
          <w:color w:val="0070C0"/>
          <w:sz w:val="24"/>
        </w:rPr>
        <w:t>时刻表及票价详情</w:t>
      </w:r>
    </w:p>
    <w:p>
      <w:pPr>
        <w:spacing w:line="360" w:lineRule="auto"/>
        <w:rPr>
          <w:rFonts w:ascii="宋体" w:hAnsi="宋体" w:eastAsia="宋体" w:cs="Arial"/>
          <w:color w:val="0070C0"/>
          <w:sz w:val="24"/>
          <w:shd w:val="clear" w:color="auto" w:fill="FFFFFF"/>
        </w:rPr>
      </w:pPr>
      <w:r>
        <w:rPr>
          <w:rFonts w:ascii="宋体" w:hAnsi="宋体" w:eastAsia="宋体" w:cs="Arial"/>
          <w:bCs/>
          <w:color w:val="0070C0"/>
          <w:sz w:val="24"/>
        </w:rPr>
        <w:t>机场大巴一号线行驶的路线</w:t>
      </w:r>
      <w:r>
        <w:rPr>
          <w:rFonts w:ascii="宋体" w:hAnsi="宋体" w:eastAsia="宋体" w:cs="Arial"/>
          <w:color w:val="0070C0"/>
          <w:sz w:val="24"/>
          <w:shd w:val="clear" w:color="auto" w:fill="FFFFFF"/>
        </w:rPr>
        <w:t>：从机场一号二号航站楼门前机场大巴停靠站始发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终点是位于迎泽大街的五一广场三晋国际饭店门口东侧</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途径龙城大街-太榆路- 建设路-迎泽大街--火车站--五一广场</w:t>
      </w:r>
      <w:r>
        <w:rPr>
          <w:rFonts w:hint="eastAsia" w:ascii="宋体" w:hAnsi="宋体" w:eastAsia="宋体" w:cs="Arial"/>
          <w:color w:val="0070C0"/>
          <w:sz w:val="24"/>
          <w:shd w:val="clear" w:color="auto" w:fill="FFFFFF"/>
        </w:rPr>
        <w:t xml:space="preserve">（去太原湖滨酒店从本站下车，距离酒店约一公里，步行预计11分钟）。 </w:t>
      </w:r>
      <w:r>
        <w:rPr>
          <w:rFonts w:ascii="宋体" w:hAnsi="宋体" w:eastAsia="宋体" w:cs="Arial"/>
          <w:color w:val="0070C0"/>
          <w:sz w:val="24"/>
          <w:shd w:val="clear" w:color="auto" w:fill="FFFFFF"/>
        </w:rPr>
        <w:t>机场大巴一号线的发车频率教:从早晨6点开始第一班：第二班的发车时间为8点钟。早晨9.30分开始10.30分、11.30分.12.30分.13.30分.14.30分.15.30分.16.30分.17.30分.18.30分.19.30分.20.30分结束每日共计12班车次</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spacing w:line="360" w:lineRule="auto"/>
        <w:rPr>
          <w:rFonts w:ascii="宋体" w:hAnsi="宋体" w:eastAsia="宋体" w:cs="宋体"/>
          <w:color w:val="0070C0"/>
          <w:sz w:val="24"/>
        </w:rPr>
      </w:pPr>
      <w:r>
        <w:rPr>
          <w:rFonts w:ascii="宋体" w:hAnsi="宋体" w:eastAsia="宋体" w:cs="Arial"/>
          <w:bCs/>
          <w:color w:val="0070C0"/>
          <w:sz w:val="24"/>
        </w:rPr>
        <w:t>机场大巴二号线行驶的路线：</w:t>
      </w:r>
      <w:r>
        <w:rPr>
          <w:rFonts w:ascii="宋体" w:hAnsi="宋体" w:eastAsia="宋体" w:cs="Arial"/>
          <w:color w:val="0070C0"/>
          <w:sz w:val="24"/>
          <w:shd w:val="clear" w:color="auto" w:fill="FFFFFF"/>
        </w:rPr>
        <w:t>从机场一号二号航站楼门前的机场大巴停靠站始发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终点站是位于迎泽大街西山大厦门口</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途经- 龙城大街 -- 滨河西路 --迎泽西大街-- 太原西客站</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机场大巴二号线的发车频率较小:每日共计2班每日11:00.16:00共计2班</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pStyle w:val="8"/>
        <w:tabs>
          <w:tab w:val="left" w:pos="6510"/>
        </w:tabs>
        <w:spacing w:line="480" w:lineRule="auto"/>
        <w:rPr>
          <w:b/>
        </w:rPr>
      </w:pPr>
      <w:r>
        <w:rPr>
          <w:b/>
        </w:rPr>
        <w:t xml:space="preserve">组委会联系方式 </w:t>
      </w:r>
      <w:r>
        <w:rPr>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left="105" w:hanging="105" w:hangingChars="50"/>
              <w:jc w:val="left"/>
              <w:rPr>
                <w:rFonts w:ascii="宋体" w:hAnsi="宋体"/>
                <w:color w:val="0070C0"/>
                <w:kern w:val="0"/>
                <w:szCs w:val="21"/>
              </w:rPr>
            </w:pPr>
            <w:r>
              <w:rPr>
                <w:rFonts w:ascii="宋体" w:hAnsi="宋体"/>
                <w:color w:val="0070C0"/>
                <w:kern w:val="0"/>
                <w:szCs w:val="21"/>
              </w:rPr>
              <w:t xml:space="preserve">    详细地址电话</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tc>
      </w:tr>
    </w:tbl>
    <w:p>
      <w:pPr>
        <w:spacing w:line="48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0002AFF" w:usb1="C000247B" w:usb2="00000009" w:usb3="00000000" w:csb0="000001F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Helvetica">
    <w:altName w:val="Microsoft Sans Serif"/>
    <w:panose1 w:val="020B0604020202020204"/>
    <w:charset w:val="00"/>
    <w:family w:val="auto"/>
    <w:pitch w:val="default"/>
    <w:sig w:usb0="E0002EFF" w:usb1="C000785B"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mp-quote">
    <w:altName w:val="微软雅黑"/>
    <w:panose1 w:val="00000000000000000000"/>
    <w:charset w:val="01"/>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3364059">
    <w:nsid w:val="658745DB"/>
    <w:multiLevelType w:val="multilevel"/>
    <w:tmpl w:val="658745DB"/>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17033640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character" w:customStyle="1" w:styleId="16">
    <w:name w:val="页眉 Char"/>
    <w:basedOn w:val="10"/>
    <w:link w:val="7"/>
    <w:qFormat/>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 w:type="paragraph" w:customStyle="1"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2020-09-29T03:33:07Z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