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E0A" w:rsidRPr="005048A5" w:rsidRDefault="00D03E0A" w:rsidP="0062307E">
      <w:pPr>
        <w:spacing w:line="276" w:lineRule="auto"/>
        <w:contextualSpacing/>
        <w:jc w:val="center"/>
        <w:rPr>
          <w:b/>
          <w:color w:val="FF0000"/>
          <w:sz w:val="24"/>
        </w:rPr>
      </w:pPr>
      <w:r w:rsidRPr="005048A5">
        <w:rPr>
          <w:b/>
          <w:color w:val="FF0000"/>
          <w:sz w:val="24"/>
        </w:rPr>
        <w:t>2020</w:t>
      </w:r>
      <w:r w:rsidRPr="005048A5">
        <w:rPr>
          <w:b/>
          <w:color w:val="FF0000"/>
          <w:sz w:val="24"/>
        </w:rPr>
        <w:t>年《中国给水排水》第十七届年会</w:t>
      </w:r>
      <w:r w:rsidRPr="005048A5">
        <w:rPr>
          <w:b/>
          <w:color w:val="FF0000"/>
          <w:sz w:val="24"/>
        </w:rPr>
        <w:t>+</w:t>
      </w:r>
    </w:p>
    <w:p w:rsidR="00D03E0A" w:rsidRPr="005048A5" w:rsidRDefault="00D03E0A" w:rsidP="0062307E">
      <w:pPr>
        <w:spacing w:line="276" w:lineRule="auto"/>
        <w:contextualSpacing/>
        <w:jc w:val="center"/>
        <w:rPr>
          <w:b/>
          <w:color w:val="FF0000"/>
          <w:sz w:val="24"/>
        </w:rPr>
      </w:pPr>
      <w:r w:rsidRPr="005048A5">
        <w:rPr>
          <w:b/>
          <w:color w:val="FF0000"/>
          <w:sz w:val="24"/>
        </w:rPr>
        <w:t>第十届城市雨洪管理与黑臭水体治理高级研讨会</w:t>
      </w:r>
      <w:r w:rsidRPr="005048A5">
        <w:rPr>
          <w:b/>
          <w:color w:val="FF0000"/>
          <w:sz w:val="24"/>
        </w:rPr>
        <w:t>+</w:t>
      </w:r>
    </w:p>
    <w:p w:rsidR="00D03E0A" w:rsidRPr="005048A5" w:rsidRDefault="00D03E0A" w:rsidP="0062307E">
      <w:pPr>
        <w:spacing w:line="276" w:lineRule="auto"/>
        <w:contextualSpacing/>
        <w:jc w:val="center"/>
        <w:rPr>
          <w:b/>
          <w:color w:val="FF0000"/>
          <w:sz w:val="24"/>
        </w:rPr>
      </w:pPr>
      <w:r w:rsidRPr="005048A5">
        <w:rPr>
          <w:b/>
          <w:color w:val="FF0000"/>
          <w:sz w:val="24"/>
        </w:rPr>
        <w:t>第八届饮用水安全保障技术交流会</w:t>
      </w:r>
    </w:p>
    <w:p w:rsidR="00D03E0A" w:rsidRPr="005048A5" w:rsidRDefault="00D03E0A" w:rsidP="0062307E">
      <w:pPr>
        <w:spacing w:line="276" w:lineRule="auto"/>
        <w:contextualSpacing/>
        <w:jc w:val="center"/>
        <w:rPr>
          <w:b/>
          <w:color w:val="FF0000"/>
          <w:sz w:val="24"/>
        </w:rPr>
      </w:pPr>
      <w:r w:rsidRPr="005048A5">
        <w:rPr>
          <w:b/>
          <w:color w:val="FF0000"/>
          <w:sz w:val="24"/>
        </w:rPr>
        <w:t>通知</w:t>
      </w:r>
      <w:r w:rsidR="001F57BB" w:rsidRPr="005048A5">
        <w:rPr>
          <w:b/>
          <w:color w:val="FF0000"/>
          <w:sz w:val="24"/>
        </w:rPr>
        <w:t>暨邀请函</w:t>
      </w:r>
    </w:p>
    <w:p w:rsidR="005D32FE" w:rsidRPr="005048A5" w:rsidRDefault="00A62581" w:rsidP="0062307E">
      <w:pPr>
        <w:spacing w:line="276" w:lineRule="auto"/>
        <w:ind w:firstLineChars="200" w:firstLine="420"/>
        <w:contextualSpacing/>
        <w:rPr>
          <w:szCs w:val="21"/>
        </w:rPr>
      </w:pPr>
      <w:r w:rsidRPr="005048A5">
        <w:rPr>
          <w:szCs w:val="21"/>
        </w:rPr>
        <w:t>2020</w:t>
      </w:r>
      <w:r w:rsidRPr="005048A5">
        <w:rPr>
          <w:rFonts w:hAnsi="宋体"/>
          <w:szCs w:val="21"/>
        </w:rPr>
        <w:t>年是我国</w:t>
      </w:r>
      <w:r w:rsidR="005D32FE" w:rsidRPr="005048A5">
        <w:rPr>
          <w:rFonts w:hAnsi="宋体"/>
          <w:szCs w:val="21"/>
        </w:rPr>
        <w:t>污染防治攻坚战收官之年。科学治污、精准治污、长效保障的新格局将逐渐形成，水污染治理市场会进一步发展。</w:t>
      </w:r>
      <w:r w:rsidRPr="005048A5">
        <w:rPr>
          <w:rFonts w:hAnsi="宋体"/>
          <w:szCs w:val="21"/>
        </w:rPr>
        <w:t>继续推进城乡水环境质量改善，保障饮用水安全，实施控源截污，污水处理设施</w:t>
      </w:r>
      <w:r w:rsidR="009807AA" w:rsidRPr="005048A5">
        <w:rPr>
          <w:rFonts w:hAnsi="宋体"/>
          <w:szCs w:val="21"/>
        </w:rPr>
        <w:t>提标改造</w:t>
      </w:r>
      <w:r w:rsidRPr="005048A5">
        <w:rPr>
          <w:rFonts w:hAnsi="宋体"/>
          <w:szCs w:val="21"/>
        </w:rPr>
        <w:t>等依然是重中之重。为使业内及时了解国内各地水环境治理的</w:t>
      </w:r>
      <w:r w:rsidR="005D32FE" w:rsidRPr="005048A5">
        <w:rPr>
          <w:rFonts w:hAnsi="宋体"/>
          <w:szCs w:val="21"/>
        </w:rPr>
        <w:t>最新</w:t>
      </w:r>
      <w:r w:rsidRPr="005048A5">
        <w:rPr>
          <w:rFonts w:hAnsi="宋体"/>
          <w:szCs w:val="21"/>
        </w:rPr>
        <w:t>进展，加强不同地区的水处理技术</w:t>
      </w:r>
      <w:r w:rsidR="005D32FE" w:rsidRPr="005048A5">
        <w:rPr>
          <w:rFonts w:hAnsi="宋体"/>
          <w:szCs w:val="21"/>
        </w:rPr>
        <w:t>经验</w:t>
      </w:r>
      <w:r w:rsidRPr="005048A5">
        <w:rPr>
          <w:rFonts w:hAnsi="宋体"/>
          <w:szCs w:val="21"/>
        </w:rPr>
        <w:t>交流，《中国给水排水》杂志社拟于</w:t>
      </w:r>
      <w:r w:rsidRPr="005048A5">
        <w:rPr>
          <w:szCs w:val="21"/>
        </w:rPr>
        <w:t>2020</w:t>
      </w:r>
      <w:r w:rsidRPr="005048A5">
        <w:rPr>
          <w:rFonts w:hAnsi="宋体"/>
          <w:szCs w:val="21"/>
        </w:rPr>
        <w:t>年</w:t>
      </w:r>
      <w:r w:rsidRPr="005048A5">
        <w:rPr>
          <w:szCs w:val="21"/>
        </w:rPr>
        <w:t>1</w:t>
      </w:r>
      <w:r w:rsidR="005D32FE" w:rsidRPr="005048A5">
        <w:rPr>
          <w:szCs w:val="21"/>
        </w:rPr>
        <w:t>1</w:t>
      </w:r>
      <w:r w:rsidRPr="005048A5">
        <w:rPr>
          <w:rFonts w:hAnsi="宋体"/>
          <w:szCs w:val="21"/>
        </w:rPr>
        <w:t>月</w:t>
      </w:r>
      <w:r w:rsidR="00FA1116" w:rsidRPr="005048A5">
        <w:rPr>
          <w:szCs w:val="21"/>
        </w:rPr>
        <w:t>26</w:t>
      </w:r>
      <w:r w:rsidR="00621992" w:rsidRPr="005048A5">
        <w:rPr>
          <w:rFonts w:hAnsi="宋体"/>
          <w:szCs w:val="21"/>
        </w:rPr>
        <w:t>日</w:t>
      </w:r>
      <w:r w:rsidR="00FA1116" w:rsidRPr="005048A5">
        <w:rPr>
          <w:szCs w:val="21"/>
        </w:rPr>
        <w:t>—2</w:t>
      </w:r>
      <w:r w:rsidR="00621992" w:rsidRPr="005048A5">
        <w:rPr>
          <w:szCs w:val="21"/>
        </w:rPr>
        <w:t>9</w:t>
      </w:r>
      <w:r w:rsidR="00FA1116" w:rsidRPr="005048A5">
        <w:rPr>
          <w:rFonts w:hAnsi="宋体"/>
          <w:szCs w:val="21"/>
        </w:rPr>
        <w:t>日</w:t>
      </w:r>
      <w:r w:rsidR="005D32FE" w:rsidRPr="005048A5">
        <w:rPr>
          <w:rFonts w:hAnsi="宋体"/>
          <w:szCs w:val="21"/>
        </w:rPr>
        <w:t>在上海</w:t>
      </w:r>
      <w:r w:rsidRPr="005048A5">
        <w:rPr>
          <w:rFonts w:hAnsi="宋体"/>
          <w:szCs w:val="21"/>
        </w:rPr>
        <w:t>召开第十七届年会</w:t>
      </w:r>
      <w:r w:rsidR="00621992" w:rsidRPr="005048A5">
        <w:rPr>
          <w:rFonts w:hAnsi="宋体"/>
          <w:szCs w:val="21"/>
        </w:rPr>
        <w:t>、第十届城市雨洪管理与黑臭水体治理高级研讨会、第八届饮用水安全保障技术交流会</w:t>
      </w:r>
      <w:r w:rsidRPr="005048A5">
        <w:rPr>
          <w:rFonts w:hAnsi="宋体"/>
          <w:szCs w:val="21"/>
        </w:rPr>
        <w:t>，</w:t>
      </w:r>
      <w:r w:rsidR="005D32FE" w:rsidRPr="005048A5">
        <w:rPr>
          <w:rFonts w:hAnsi="宋体"/>
          <w:szCs w:val="21"/>
        </w:rPr>
        <w:t>主要</w:t>
      </w:r>
      <w:r w:rsidRPr="005048A5">
        <w:rPr>
          <w:rFonts w:hAnsi="宋体"/>
          <w:szCs w:val="21"/>
        </w:rPr>
        <w:t>围绕水环境整治亟需解决的问题，</w:t>
      </w:r>
      <w:r w:rsidR="005D32FE" w:rsidRPr="005048A5">
        <w:rPr>
          <w:rFonts w:hAnsi="宋体"/>
          <w:szCs w:val="21"/>
        </w:rPr>
        <w:t>包括</w:t>
      </w:r>
      <w:r w:rsidRPr="005048A5">
        <w:rPr>
          <w:rFonts w:hAnsi="宋体"/>
          <w:szCs w:val="21"/>
        </w:rPr>
        <w:t>合流制溢流</w:t>
      </w:r>
      <w:r w:rsidR="005D32FE" w:rsidRPr="005048A5">
        <w:rPr>
          <w:rFonts w:hAnsi="宋体"/>
          <w:szCs w:val="21"/>
        </w:rPr>
        <w:t>（</w:t>
      </w:r>
      <w:r w:rsidR="005D32FE" w:rsidRPr="005048A5">
        <w:rPr>
          <w:szCs w:val="21"/>
        </w:rPr>
        <w:t>CSO</w:t>
      </w:r>
      <w:r w:rsidR="005D32FE" w:rsidRPr="005048A5">
        <w:rPr>
          <w:rFonts w:hAnsi="宋体"/>
          <w:szCs w:val="21"/>
        </w:rPr>
        <w:t>）</w:t>
      </w:r>
      <w:r w:rsidRPr="005048A5">
        <w:rPr>
          <w:rFonts w:hAnsi="宋体"/>
          <w:szCs w:val="21"/>
        </w:rPr>
        <w:t>污染控制、面源污染治理、污水处理提质增效、</w:t>
      </w:r>
      <w:r w:rsidR="005D32FE" w:rsidRPr="005048A5">
        <w:rPr>
          <w:rFonts w:hAnsi="宋体"/>
          <w:szCs w:val="21"/>
        </w:rPr>
        <w:t>污泥处理处置、给排水管道非开挖修复、</w:t>
      </w:r>
      <w:r w:rsidRPr="005048A5">
        <w:rPr>
          <w:rFonts w:hAnsi="宋体"/>
          <w:szCs w:val="21"/>
        </w:rPr>
        <w:t>城市黑臭水体整治、</w:t>
      </w:r>
      <w:r w:rsidR="005D32FE" w:rsidRPr="005048A5">
        <w:rPr>
          <w:rFonts w:hAnsi="宋体"/>
          <w:szCs w:val="21"/>
        </w:rPr>
        <w:t>快速应急处理技术、雨洪控制利用、</w:t>
      </w:r>
      <w:r w:rsidRPr="005048A5">
        <w:rPr>
          <w:rFonts w:hAnsi="宋体"/>
          <w:szCs w:val="21"/>
        </w:rPr>
        <w:t>小微水体</w:t>
      </w:r>
      <w:r w:rsidR="005D32FE" w:rsidRPr="005048A5">
        <w:rPr>
          <w:rFonts w:hAnsi="宋体"/>
          <w:szCs w:val="21"/>
        </w:rPr>
        <w:t>治理</w:t>
      </w:r>
      <w:r w:rsidRPr="005048A5">
        <w:rPr>
          <w:rFonts w:hAnsi="宋体"/>
          <w:szCs w:val="21"/>
        </w:rPr>
        <w:t>等展开技术研讨和交流，并组织参观典型工程项目。</w:t>
      </w:r>
      <w:r w:rsidR="0093143A" w:rsidRPr="005048A5">
        <w:rPr>
          <w:rFonts w:hAnsi="宋体"/>
          <w:szCs w:val="21"/>
        </w:rPr>
        <w:t>同期还将举办《中国给水排水》杂志编委会年度工作会议、《中国给水排水》</w:t>
      </w:r>
      <w:r w:rsidR="0093143A" w:rsidRPr="005048A5">
        <w:rPr>
          <w:szCs w:val="21"/>
        </w:rPr>
        <w:t>“</w:t>
      </w:r>
      <w:r w:rsidR="0093143A" w:rsidRPr="005048A5">
        <w:rPr>
          <w:rFonts w:hAnsi="宋体"/>
          <w:szCs w:val="21"/>
        </w:rPr>
        <w:t>苏伊士新创建</w:t>
      </w:r>
      <w:r w:rsidR="0093143A" w:rsidRPr="005048A5">
        <w:rPr>
          <w:szCs w:val="21"/>
        </w:rPr>
        <w:t>”</w:t>
      </w:r>
      <w:r w:rsidR="0093143A" w:rsidRPr="005048A5">
        <w:rPr>
          <w:rFonts w:hAnsi="宋体"/>
          <w:szCs w:val="21"/>
        </w:rPr>
        <w:t>优秀论文颁奖仪式、</w:t>
      </w:r>
      <w:r w:rsidR="0093143A" w:rsidRPr="00585BCB">
        <w:rPr>
          <w:rFonts w:hAnsi="宋体" w:hint="eastAsia"/>
          <w:szCs w:val="21"/>
        </w:rPr>
        <w:t>《得利满水处理手册》中文版新书发布仪式</w:t>
      </w:r>
      <w:r w:rsidR="0093143A" w:rsidRPr="005048A5">
        <w:rPr>
          <w:rFonts w:hAnsi="宋体"/>
          <w:szCs w:val="21"/>
        </w:rPr>
        <w:t>、</w:t>
      </w:r>
      <w:r w:rsidR="0093143A" w:rsidRPr="005048A5">
        <w:rPr>
          <w:szCs w:val="21"/>
        </w:rPr>
        <w:t>“</w:t>
      </w:r>
      <w:r w:rsidR="0093143A" w:rsidRPr="005048A5">
        <w:rPr>
          <w:rFonts w:hAnsi="宋体"/>
          <w:szCs w:val="21"/>
        </w:rPr>
        <w:t>九通杯</w:t>
      </w:r>
      <w:r w:rsidR="0093143A" w:rsidRPr="005048A5">
        <w:rPr>
          <w:szCs w:val="21"/>
        </w:rPr>
        <w:t>”</w:t>
      </w:r>
      <w:r w:rsidR="0093143A" w:rsidRPr="005048A5">
        <w:rPr>
          <w:rFonts w:hAnsi="宋体"/>
          <w:szCs w:val="21"/>
        </w:rPr>
        <w:t>优秀专利颁奖仪式</w:t>
      </w:r>
      <w:r w:rsidR="0093143A">
        <w:rPr>
          <w:rFonts w:hAnsi="宋体"/>
          <w:szCs w:val="21"/>
        </w:rPr>
        <w:t>以及</w:t>
      </w:r>
      <w:r w:rsidR="0093143A">
        <w:rPr>
          <w:rFonts w:hAnsi="宋体" w:hint="eastAsia"/>
          <w:szCs w:val="21"/>
        </w:rPr>
        <w:t>“雨洪会议</w:t>
      </w:r>
      <w:r w:rsidR="0093143A">
        <w:rPr>
          <w:rFonts w:hAnsi="宋体" w:hint="eastAsia"/>
          <w:szCs w:val="21"/>
        </w:rPr>
        <w:t>10</w:t>
      </w:r>
      <w:r w:rsidR="0093143A">
        <w:rPr>
          <w:rFonts w:hAnsi="宋体" w:hint="eastAsia"/>
          <w:szCs w:val="21"/>
        </w:rPr>
        <w:t>周年学术沙龙”</w:t>
      </w:r>
      <w:r w:rsidR="0093143A" w:rsidRPr="005048A5">
        <w:rPr>
          <w:rFonts w:hAnsi="宋体"/>
          <w:szCs w:val="21"/>
        </w:rPr>
        <w:t>。</w:t>
      </w:r>
    </w:p>
    <w:p w:rsidR="009B2290" w:rsidRPr="005048A5" w:rsidRDefault="00C31110" w:rsidP="0062307E">
      <w:pPr>
        <w:spacing w:line="276" w:lineRule="auto"/>
        <w:ind w:firstLineChars="200" w:firstLine="420"/>
        <w:contextualSpacing/>
        <w:rPr>
          <w:szCs w:val="21"/>
        </w:rPr>
      </w:pPr>
      <w:r w:rsidRPr="005048A5">
        <w:rPr>
          <w:rFonts w:hAnsi="宋体"/>
          <w:szCs w:val="21"/>
        </w:rPr>
        <w:t>本次会议采用</w:t>
      </w:r>
      <w:r w:rsidR="00621992" w:rsidRPr="005048A5">
        <w:rPr>
          <w:rFonts w:hAnsi="宋体"/>
          <w:szCs w:val="21"/>
        </w:rPr>
        <w:t>会场</w:t>
      </w:r>
      <w:r w:rsidR="002D0670" w:rsidRPr="005048A5">
        <w:rPr>
          <w:rFonts w:hAnsi="宋体"/>
          <w:szCs w:val="21"/>
        </w:rPr>
        <w:t>报告</w:t>
      </w:r>
      <w:r w:rsidR="00621992" w:rsidRPr="005048A5">
        <w:rPr>
          <w:rFonts w:hAnsi="宋体"/>
          <w:szCs w:val="21"/>
        </w:rPr>
        <w:t>交流</w:t>
      </w:r>
      <w:r w:rsidR="002D0670" w:rsidRPr="005048A5">
        <w:rPr>
          <w:szCs w:val="21"/>
        </w:rPr>
        <w:t>+</w:t>
      </w:r>
      <w:r w:rsidR="00395D2A" w:rsidRPr="005048A5">
        <w:rPr>
          <w:rFonts w:hAnsi="宋体"/>
          <w:szCs w:val="21"/>
        </w:rPr>
        <w:t>线上直播</w:t>
      </w:r>
      <w:r w:rsidR="00621992" w:rsidRPr="005048A5">
        <w:rPr>
          <w:szCs w:val="21"/>
        </w:rPr>
        <w:t>+</w:t>
      </w:r>
      <w:r w:rsidR="00621992" w:rsidRPr="005048A5">
        <w:rPr>
          <w:rFonts w:hAnsi="宋体"/>
          <w:szCs w:val="21"/>
        </w:rPr>
        <w:t>实地参观的</w:t>
      </w:r>
      <w:r w:rsidR="0013070D" w:rsidRPr="005048A5">
        <w:rPr>
          <w:rFonts w:hAnsi="宋体"/>
          <w:szCs w:val="21"/>
        </w:rPr>
        <w:t>形</w:t>
      </w:r>
      <w:r w:rsidRPr="005048A5">
        <w:rPr>
          <w:rFonts w:hAnsi="宋体"/>
          <w:szCs w:val="21"/>
        </w:rPr>
        <w:t>式，</w:t>
      </w:r>
      <w:r w:rsidR="001F57BB" w:rsidRPr="005048A5">
        <w:rPr>
          <w:rFonts w:hAnsi="宋体"/>
          <w:szCs w:val="21"/>
        </w:rPr>
        <w:t>并设赠书及抽奖环节，</w:t>
      </w:r>
      <w:r w:rsidR="0013070D" w:rsidRPr="005048A5">
        <w:rPr>
          <w:rFonts w:hAnsi="宋体"/>
          <w:szCs w:val="21"/>
        </w:rPr>
        <w:t>现场</w:t>
      </w:r>
      <w:r w:rsidRPr="005048A5">
        <w:rPr>
          <w:rFonts w:hAnsi="宋体"/>
          <w:szCs w:val="21"/>
        </w:rPr>
        <w:t>参会</w:t>
      </w:r>
      <w:r w:rsidR="0013070D" w:rsidRPr="005048A5">
        <w:rPr>
          <w:rFonts w:hAnsi="宋体"/>
          <w:szCs w:val="21"/>
        </w:rPr>
        <w:t>代表</w:t>
      </w:r>
      <w:r w:rsidRPr="005048A5">
        <w:rPr>
          <w:rFonts w:hAnsi="宋体"/>
          <w:szCs w:val="21"/>
        </w:rPr>
        <w:t>还可获得</w:t>
      </w:r>
      <w:r w:rsidR="00C409EB" w:rsidRPr="005048A5">
        <w:rPr>
          <w:szCs w:val="21"/>
        </w:rPr>
        <w:t>2020</w:t>
      </w:r>
      <w:r w:rsidR="00C409EB" w:rsidRPr="005048A5">
        <w:rPr>
          <w:rFonts w:hAnsi="宋体"/>
          <w:szCs w:val="21"/>
        </w:rPr>
        <w:t>年度</w:t>
      </w:r>
      <w:r w:rsidRPr="005048A5">
        <w:rPr>
          <w:rFonts w:hAnsi="宋体"/>
          <w:szCs w:val="21"/>
        </w:rPr>
        <w:t>继续教育</w:t>
      </w:r>
      <w:r w:rsidR="00C409EB" w:rsidRPr="005048A5">
        <w:rPr>
          <w:rFonts w:hAnsi="宋体"/>
          <w:szCs w:val="21"/>
        </w:rPr>
        <w:t>学时</w:t>
      </w:r>
      <w:r w:rsidRPr="005048A5">
        <w:rPr>
          <w:rFonts w:hAnsi="宋体"/>
          <w:szCs w:val="21"/>
        </w:rPr>
        <w:t>证明。</w:t>
      </w:r>
      <w:r w:rsidR="009B2290" w:rsidRPr="005048A5">
        <w:rPr>
          <w:rFonts w:hAnsi="宋体"/>
          <w:szCs w:val="21"/>
        </w:rPr>
        <w:t>敬请关注</w:t>
      </w:r>
      <w:r w:rsidR="001F57BB" w:rsidRPr="005048A5">
        <w:rPr>
          <w:rFonts w:hAnsi="宋体"/>
          <w:szCs w:val="21"/>
        </w:rPr>
        <w:t>会议</w:t>
      </w:r>
      <w:r w:rsidR="009B2290" w:rsidRPr="005048A5">
        <w:rPr>
          <w:rFonts w:hAnsi="宋体"/>
          <w:szCs w:val="21"/>
        </w:rPr>
        <w:t>进展，欢迎踊跃参会</w:t>
      </w:r>
      <w:r w:rsidR="009665B6" w:rsidRPr="005048A5">
        <w:rPr>
          <w:rFonts w:hAnsi="宋体"/>
          <w:szCs w:val="21"/>
        </w:rPr>
        <w:t>交流</w:t>
      </w:r>
      <w:r w:rsidR="009B2290" w:rsidRPr="005048A5">
        <w:rPr>
          <w:rFonts w:hAnsi="宋体"/>
          <w:szCs w:val="21"/>
        </w:rPr>
        <w:t>。</w:t>
      </w:r>
    </w:p>
    <w:p w:rsidR="003067E1" w:rsidRPr="005048A5" w:rsidRDefault="003067E1" w:rsidP="0062307E">
      <w:pPr>
        <w:spacing w:line="276" w:lineRule="auto"/>
        <w:contextualSpacing/>
        <w:rPr>
          <w:b/>
          <w:kern w:val="0"/>
          <w:sz w:val="24"/>
        </w:rPr>
      </w:pPr>
      <w:r w:rsidRPr="005048A5">
        <w:rPr>
          <w:b/>
          <w:kern w:val="0"/>
          <w:sz w:val="24"/>
        </w:rPr>
        <w:t>一、会议时间</w:t>
      </w:r>
    </w:p>
    <w:p w:rsidR="003067E1" w:rsidRPr="005048A5" w:rsidRDefault="003067E1" w:rsidP="0062307E">
      <w:pPr>
        <w:spacing w:line="276" w:lineRule="auto"/>
        <w:ind w:firstLineChars="200" w:firstLine="420"/>
        <w:contextualSpacing/>
        <w:rPr>
          <w:kern w:val="0"/>
          <w:szCs w:val="21"/>
        </w:rPr>
      </w:pPr>
      <w:r w:rsidRPr="005048A5">
        <w:rPr>
          <w:kern w:val="0"/>
          <w:szCs w:val="21"/>
        </w:rPr>
        <w:t>2020</w:t>
      </w:r>
      <w:r w:rsidRPr="005048A5">
        <w:rPr>
          <w:kern w:val="0"/>
          <w:szCs w:val="21"/>
        </w:rPr>
        <w:t>年</w:t>
      </w:r>
      <w:r w:rsidRPr="005048A5">
        <w:rPr>
          <w:kern w:val="0"/>
          <w:szCs w:val="21"/>
        </w:rPr>
        <w:t>11</w:t>
      </w:r>
      <w:r w:rsidRPr="005048A5">
        <w:rPr>
          <w:kern w:val="0"/>
          <w:szCs w:val="21"/>
        </w:rPr>
        <w:t>月</w:t>
      </w:r>
      <w:r w:rsidRPr="005048A5">
        <w:rPr>
          <w:kern w:val="0"/>
          <w:szCs w:val="21"/>
        </w:rPr>
        <w:t>26</w:t>
      </w:r>
      <w:r w:rsidRPr="005048A5">
        <w:rPr>
          <w:kern w:val="0"/>
          <w:szCs w:val="21"/>
        </w:rPr>
        <w:t>日</w:t>
      </w:r>
      <w:r w:rsidRPr="005048A5">
        <w:rPr>
          <w:kern w:val="0"/>
          <w:szCs w:val="21"/>
        </w:rPr>
        <w:t>—29</w:t>
      </w:r>
      <w:r w:rsidRPr="005048A5">
        <w:rPr>
          <w:kern w:val="0"/>
          <w:szCs w:val="21"/>
        </w:rPr>
        <w:t>日（</w:t>
      </w:r>
      <w:r w:rsidRPr="005048A5">
        <w:rPr>
          <w:kern w:val="0"/>
          <w:szCs w:val="21"/>
        </w:rPr>
        <w:t>26</w:t>
      </w:r>
      <w:r w:rsidRPr="005048A5">
        <w:rPr>
          <w:kern w:val="0"/>
          <w:szCs w:val="21"/>
        </w:rPr>
        <w:t>日全天报到，</w:t>
      </w:r>
      <w:r w:rsidRPr="005048A5">
        <w:rPr>
          <w:kern w:val="0"/>
          <w:szCs w:val="21"/>
        </w:rPr>
        <w:t>27—28</w:t>
      </w:r>
      <w:r w:rsidRPr="005048A5">
        <w:rPr>
          <w:kern w:val="0"/>
          <w:szCs w:val="21"/>
        </w:rPr>
        <w:t>日全天技术交流，</w:t>
      </w:r>
      <w:r w:rsidRPr="005048A5">
        <w:rPr>
          <w:kern w:val="0"/>
          <w:szCs w:val="21"/>
        </w:rPr>
        <w:t>29</w:t>
      </w:r>
      <w:r w:rsidRPr="005048A5">
        <w:rPr>
          <w:kern w:val="0"/>
          <w:szCs w:val="21"/>
        </w:rPr>
        <w:t>日上午参观）</w:t>
      </w:r>
    </w:p>
    <w:p w:rsidR="003067E1" w:rsidRPr="005048A5" w:rsidRDefault="003067E1" w:rsidP="0062307E">
      <w:pPr>
        <w:spacing w:line="276" w:lineRule="auto"/>
        <w:contextualSpacing/>
        <w:rPr>
          <w:b/>
          <w:kern w:val="0"/>
          <w:sz w:val="24"/>
        </w:rPr>
      </w:pPr>
      <w:r w:rsidRPr="005048A5">
        <w:rPr>
          <w:b/>
          <w:kern w:val="0"/>
          <w:sz w:val="24"/>
        </w:rPr>
        <w:t>二、会议地点</w:t>
      </w:r>
    </w:p>
    <w:p w:rsidR="003067E1" w:rsidRDefault="003067E1" w:rsidP="0062307E">
      <w:pPr>
        <w:spacing w:line="276" w:lineRule="auto"/>
        <w:ind w:firstLineChars="200" w:firstLine="420"/>
        <w:contextualSpacing/>
        <w:rPr>
          <w:kern w:val="0"/>
          <w:szCs w:val="21"/>
        </w:rPr>
      </w:pPr>
      <w:r w:rsidRPr="005048A5">
        <w:rPr>
          <w:kern w:val="0"/>
          <w:szCs w:val="21"/>
        </w:rPr>
        <w:t>上海龙之梦大酒店（</w:t>
      </w:r>
      <w:r w:rsidRPr="005048A5">
        <w:rPr>
          <w:szCs w:val="21"/>
        </w:rPr>
        <w:t>上海市长宁区延安西路</w:t>
      </w:r>
      <w:r w:rsidRPr="005048A5">
        <w:rPr>
          <w:szCs w:val="21"/>
        </w:rPr>
        <w:t>1116</w:t>
      </w:r>
      <w:r w:rsidRPr="005048A5">
        <w:rPr>
          <w:szCs w:val="21"/>
        </w:rPr>
        <w:t>号</w:t>
      </w:r>
      <w:r w:rsidRPr="005048A5">
        <w:rPr>
          <w:kern w:val="0"/>
          <w:szCs w:val="21"/>
        </w:rPr>
        <w:t>）</w:t>
      </w:r>
    </w:p>
    <w:p w:rsidR="0060700E" w:rsidRDefault="0060700E" w:rsidP="0060700E">
      <w:pPr>
        <w:spacing w:line="276" w:lineRule="auto"/>
        <w:contextualSpacing/>
        <w:jc w:val="center"/>
        <w:rPr>
          <w:b/>
          <w:kern w:val="0"/>
          <w:szCs w:val="21"/>
        </w:rPr>
      </w:pPr>
      <w:r w:rsidRPr="0060700E">
        <w:rPr>
          <w:rFonts w:hint="eastAsia"/>
          <w:b/>
          <w:kern w:val="0"/>
          <w:szCs w:val="21"/>
        </w:rPr>
        <w:t>会议日程安排</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1242"/>
        <w:gridCol w:w="709"/>
        <w:gridCol w:w="1559"/>
        <w:gridCol w:w="5012"/>
      </w:tblGrid>
      <w:tr w:rsidR="00231BDD" w:rsidRPr="002A32B7" w:rsidTr="0080178B">
        <w:trPr>
          <w:jc w:val="center"/>
        </w:trPr>
        <w:tc>
          <w:tcPr>
            <w:tcW w:w="1951" w:type="dxa"/>
            <w:gridSpan w:val="2"/>
            <w:shd w:val="clear" w:color="auto" w:fill="D9D9D9"/>
            <w:vAlign w:val="center"/>
            <w:hideMark/>
          </w:tcPr>
          <w:p w:rsidR="00231BDD" w:rsidRPr="002A32B7" w:rsidRDefault="00231BDD" w:rsidP="00483529">
            <w:pPr>
              <w:widowControl/>
              <w:spacing w:line="288" w:lineRule="auto"/>
              <w:contextualSpacing/>
              <w:jc w:val="center"/>
              <w:rPr>
                <w:b/>
                <w:color w:val="000000"/>
                <w:kern w:val="0"/>
                <w:szCs w:val="21"/>
              </w:rPr>
            </w:pPr>
            <w:r w:rsidRPr="002A32B7">
              <w:rPr>
                <w:b/>
                <w:color w:val="000000"/>
                <w:kern w:val="0"/>
                <w:szCs w:val="21"/>
              </w:rPr>
              <w:t>日</w:t>
            </w:r>
            <w:r w:rsidRPr="002A32B7">
              <w:rPr>
                <w:rFonts w:hint="eastAsia"/>
                <w:b/>
                <w:color w:val="000000"/>
                <w:kern w:val="0"/>
                <w:szCs w:val="21"/>
              </w:rPr>
              <w:t xml:space="preserve">  </w:t>
            </w:r>
            <w:r w:rsidRPr="002A32B7">
              <w:rPr>
                <w:b/>
                <w:color w:val="000000"/>
                <w:kern w:val="0"/>
                <w:szCs w:val="21"/>
              </w:rPr>
              <w:t>期</w:t>
            </w:r>
          </w:p>
        </w:tc>
        <w:tc>
          <w:tcPr>
            <w:tcW w:w="1559" w:type="dxa"/>
            <w:shd w:val="clear" w:color="auto" w:fill="D9D9D9"/>
            <w:vAlign w:val="center"/>
            <w:hideMark/>
          </w:tcPr>
          <w:p w:rsidR="00231BDD" w:rsidRPr="002A32B7" w:rsidRDefault="00231BDD" w:rsidP="00483529">
            <w:pPr>
              <w:widowControl/>
              <w:spacing w:line="288" w:lineRule="auto"/>
              <w:contextualSpacing/>
              <w:jc w:val="center"/>
              <w:rPr>
                <w:b/>
                <w:color w:val="000000"/>
                <w:kern w:val="0"/>
                <w:szCs w:val="21"/>
              </w:rPr>
            </w:pPr>
            <w:r w:rsidRPr="002A32B7">
              <w:rPr>
                <w:b/>
                <w:color w:val="000000"/>
                <w:kern w:val="0"/>
                <w:szCs w:val="21"/>
              </w:rPr>
              <w:t>时</w:t>
            </w:r>
            <w:r w:rsidRPr="002A32B7">
              <w:rPr>
                <w:rFonts w:hint="eastAsia"/>
                <w:b/>
                <w:color w:val="000000"/>
                <w:kern w:val="0"/>
                <w:szCs w:val="21"/>
              </w:rPr>
              <w:t xml:space="preserve">  </w:t>
            </w:r>
            <w:r w:rsidRPr="002A32B7">
              <w:rPr>
                <w:b/>
                <w:color w:val="000000"/>
                <w:kern w:val="0"/>
                <w:szCs w:val="21"/>
              </w:rPr>
              <w:t>间</w:t>
            </w:r>
          </w:p>
        </w:tc>
        <w:tc>
          <w:tcPr>
            <w:tcW w:w="5012" w:type="dxa"/>
            <w:shd w:val="clear" w:color="auto" w:fill="D9D9D9"/>
            <w:vAlign w:val="center"/>
            <w:hideMark/>
          </w:tcPr>
          <w:p w:rsidR="00231BDD" w:rsidRPr="002A32B7" w:rsidRDefault="00231BDD" w:rsidP="00483529">
            <w:pPr>
              <w:widowControl/>
              <w:spacing w:line="288" w:lineRule="auto"/>
              <w:contextualSpacing/>
              <w:jc w:val="center"/>
              <w:rPr>
                <w:b/>
                <w:color w:val="000000"/>
                <w:kern w:val="0"/>
                <w:szCs w:val="21"/>
              </w:rPr>
            </w:pPr>
            <w:r w:rsidRPr="002A32B7">
              <w:rPr>
                <w:b/>
                <w:color w:val="000000"/>
                <w:kern w:val="0"/>
                <w:szCs w:val="21"/>
              </w:rPr>
              <w:t>内</w:t>
            </w:r>
            <w:r w:rsidRPr="002A32B7">
              <w:rPr>
                <w:rFonts w:hint="eastAsia"/>
                <w:b/>
                <w:color w:val="000000"/>
                <w:kern w:val="0"/>
                <w:szCs w:val="21"/>
              </w:rPr>
              <w:t xml:space="preserve">       </w:t>
            </w:r>
            <w:r w:rsidRPr="002A32B7">
              <w:rPr>
                <w:b/>
                <w:color w:val="000000"/>
                <w:kern w:val="0"/>
                <w:szCs w:val="21"/>
              </w:rPr>
              <w:t>容</w:t>
            </w:r>
          </w:p>
        </w:tc>
      </w:tr>
      <w:tr w:rsidR="00231BDD" w:rsidRPr="00033CB4" w:rsidTr="0080178B">
        <w:trPr>
          <w:jc w:val="center"/>
        </w:trPr>
        <w:tc>
          <w:tcPr>
            <w:tcW w:w="1951" w:type="dxa"/>
            <w:gridSpan w:val="2"/>
            <w:vMerge w:val="restart"/>
            <w:shd w:val="clear" w:color="auto" w:fill="auto"/>
            <w:vAlign w:val="center"/>
            <w:hideMark/>
          </w:tcPr>
          <w:p w:rsidR="00231BDD" w:rsidRPr="00033CB4" w:rsidRDefault="00231BDD" w:rsidP="00483529">
            <w:pPr>
              <w:widowControl/>
              <w:spacing w:line="288" w:lineRule="auto"/>
              <w:contextualSpacing/>
              <w:jc w:val="center"/>
              <w:rPr>
                <w:color w:val="000000"/>
                <w:kern w:val="0"/>
                <w:szCs w:val="21"/>
              </w:rPr>
            </w:pPr>
            <w:r>
              <w:rPr>
                <w:rFonts w:hint="eastAsia"/>
                <w:color w:val="000000"/>
                <w:kern w:val="0"/>
                <w:szCs w:val="21"/>
              </w:rPr>
              <w:t>11</w:t>
            </w:r>
            <w:r w:rsidRPr="00033CB4">
              <w:rPr>
                <w:color w:val="000000"/>
                <w:kern w:val="0"/>
                <w:szCs w:val="21"/>
              </w:rPr>
              <w:t>月</w:t>
            </w:r>
            <w:r>
              <w:rPr>
                <w:rFonts w:hint="eastAsia"/>
                <w:color w:val="000000"/>
                <w:kern w:val="0"/>
                <w:szCs w:val="21"/>
              </w:rPr>
              <w:t>26</w:t>
            </w:r>
            <w:r w:rsidRPr="00033CB4">
              <w:rPr>
                <w:color w:val="000000"/>
                <w:kern w:val="0"/>
                <w:szCs w:val="21"/>
              </w:rPr>
              <w:t>日</w:t>
            </w:r>
          </w:p>
        </w:tc>
        <w:tc>
          <w:tcPr>
            <w:tcW w:w="1559" w:type="dxa"/>
            <w:shd w:val="clear" w:color="auto" w:fill="auto"/>
            <w:vAlign w:val="center"/>
            <w:hideMark/>
          </w:tcPr>
          <w:p w:rsidR="00231BDD" w:rsidRPr="00033CB4" w:rsidRDefault="00231BDD" w:rsidP="00483529">
            <w:pPr>
              <w:widowControl/>
              <w:spacing w:line="288" w:lineRule="auto"/>
              <w:contextualSpacing/>
              <w:jc w:val="center"/>
              <w:rPr>
                <w:color w:val="000000"/>
                <w:kern w:val="0"/>
                <w:szCs w:val="21"/>
              </w:rPr>
            </w:pPr>
            <w:r>
              <w:rPr>
                <w:rFonts w:hint="eastAsia"/>
                <w:color w:val="000000"/>
                <w:kern w:val="0"/>
                <w:szCs w:val="21"/>
              </w:rPr>
              <w:t>9</w:t>
            </w:r>
            <w:r w:rsidRPr="00033CB4">
              <w:rPr>
                <w:color w:val="000000"/>
                <w:kern w:val="0"/>
                <w:szCs w:val="21"/>
              </w:rPr>
              <w:t>:</w:t>
            </w:r>
            <w:r>
              <w:rPr>
                <w:rFonts w:hint="eastAsia"/>
                <w:color w:val="000000"/>
                <w:kern w:val="0"/>
                <w:szCs w:val="21"/>
              </w:rPr>
              <w:t>0</w:t>
            </w:r>
            <w:r w:rsidRPr="00033CB4">
              <w:rPr>
                <w:color w:val="000000"/>
                <w:kern w:val="0"/>
                <w:szCs w:val="21"/>
              </w:rPr>
              <w:t>0—22:30</w:t>
            </w:r>
          </w:p>
        </w:tc>
        <w:tc>
          <w:tcPr>
            <w:tcW w:w="5012" w:type="dxa"/>
            <w:shd w:val="clear" w:color="auto" w:fill="auto"/>
            <w:vAlign w:val="center"/>
            <w:hideMark/>
          </w:tcPr>
          <w:p w:rsidR="00231BDD" w:rsidRPr="00033CB4" w:rsidRDefault="00231BDD" w:rsidP="00483529">
            <w:pPr>
              <w:widowControl/>
              <w:spacing w:line="288" w:lineRule="auto"/>
              <w:contextualSpacing/>
              <w:jc w:val="center"/>
              <w:rPr>
                <w:color w:val="000000"/>
                <w:kern w:val="0"/>
                <w:szCs w:val="21"/>
              </w:rPr>
            </w:pPr>
            <w:r w:rsidRPr="00033CB4">
              <w:rPr>
                <w:color w:val="000000"/>
                <w:kern w:val="0"/>
                <w:szCs w:val="21"/>
              </w:rPr>
              <w:t>一楼大堂报到</w:t>
            </w:r>
          </w:p>
        </w:tc>
      </w:tr>
      <w:tr w:rsidR="00231BDD" w:rsidRPr="00033CB4" w:rsidTr="0080178B">
        <w:trPr>
          <w:jc w:val="center"/>
        </w:trPr>
        <w:tc>
          <w:tcPr>
            <w:tcW w:w="1951" w:type="dxa"/>
            <w:gridSpan w:val="2"/>
            <w:vMerge/>
            <w:shd w:val="clear" w:color="auto" w:fill="auto"/>
            <w:vAlign w:val="center"/>
          </w:tcPr>
          <w:p w:rsidR="00231BDD" w:rsidRPr="00033CB4" w:rsidRDefault="00231BDD" w:rsidP="00483529">
            <w:pPr>
              <w:widowControl/>
              <w:spacing w:line="288" w:lineRule="auto"/>
              <w:contextualSpacing/>
              <w:jc w:val="center"/>
              <w:rPr>
                <w:color w:val="000000"/>
                <w:kern w:val="0"/>
                <w:szCs w:val="21"/>
              </w:rPr>
            </w:pPr>
          </w:p>
        </w:tc>
        <w:tc>
          <w:tcPr>
            <w:tcW w:w="1559" w:type="dxa"/>
            <w:shd w:val="clear" w:color="auto" w:fill="auto"/>
            <w:vAlign w:val="center"/>
          </w:tcPr>
          <w:p w:rsidR="00231BDD" w:rsidRPr="00033CB4" w:rsidRDefault="00231BDD" w:rsidP="00483529">
            <w:pPr>
              <w:widowControl/>
              <w:spacing w:line="288" w:lineRule="auto"/>
              <w:contextualSpacing/>
              <w:jc w:val="center"/>
              <w:rPr>
                <w:color w:val="000000"/>
                <w:kern w:val="0"/>
                <w:szCs w:val="21"/>
              </w:rPr>
            </w:pPr>
            <w:r>
              <w:rPr>
                <w:rFonts w:hint="eastAsia"/>
                <w:color w:val="000000"/>
                <w:kern w:val="0"/>
                <w:szCs w:val="21"/>
              </w:rPr>
              <w:t>14:30</w:t>
            </w:r>
            <w:r>
              <w:rPr>
                <w:rFonts w:hint="eastAsia"/>
                <w:color w:val="000000"/>
                <w:kern w:val="0"/>
                <w:szCs w:val="21"/>
              </w:rPr>
              <w:t>—</w:t>
            </w:r>
            <w:r>
              <w:rPr>
                <w:rFonts w:hint="eastAsia"/>
                <w:color w:val="000000"/>
                <w:kern w:val="0"/>
                <w:szCs w:val="21"/>
              </w:rPr>
              <w:t>17:30</w:t>
            </w:r>
          </w:p>
        </w:tc>
        <w:tc>
          <w:tcPr>
            <w:tcW w:w="5012" w:type="dxa"/>
            <w:shd w:val="clear" w:color="auto" w:fill="auto"/>
            <w:vAlign w:val="center"/>
          </w:tcPr>
          <w:p w:rsidR="00231BDD" w:rsidRPr="00033CB4" w:rsidRDefault="00231BDD" w:rsidP="00483529">
            <w:pPr>
              <w:widowControl/>
              <w:spacing w:line="288" w:lineRule="auto"/>
              <w:contextualSpacing/>
              <w:jc w:val="center"/>
              <w:rPr>
                <w:color w:val="000000"/>
                <w:kern w:val="0"/>
                <w:szCs w:val="21"/>
              </w:rPr>
            </w:pPr>
            <w:r>
              <w:rPr>
                <w:rFonts w:hint="eastAsia"/>
                <w:color w:val="000000"/>
                <w:kern w:val="0"/>
                <w:szCs w:val="21"/>
              </w:rPr>
              <w:t>《中国给水排水》杂志编委会</w:t>
            </w:r>
          </w:p>
        </w:tc>
      </w:tr>
      <w:tr w:rsidR="00231BDD" w:rsidRPr="00033CB4" w:rsidTr="0080178B">
        <w:trPr>
          <w:jc w:val="center"/>
        </w:trPr>
        <w:tc>
          <w:tcPr>
            <w:tcW w:w="1242" w:type="dxa"/>
            <w:vMerge w:val="restart"/>
            <w:shd w:val="clear" w:color="auto" w:fill="auto"/>
            <w:noWrap/>
            <w:vAlign w:val="center"/>
            <w:hideMark/>
          </w:tcPr>
          <w:p w:rsidR="00231BDD" w:rsidRPr="00033CB4" w:rsidRDefault="00231BDD" w:rsidP="00483529">
            <w:pPr>
              <w:widowControl/>
              <w:spacing w:line="288" w:lineRule="auto"/>
              <w:contextualSpacing/>
              <w:jc w:val="center"/>
              <w:rPr>
                <w:color w:val="000000"/>
                <w:kern w:val="0"/>
                <w:szCs w:val="21"/>
              </w:rPr>
            </w:pPr>
            <w:r>
              <w:rPr>
                <w:rFonts w:hint="eastAsia"/>
                <w:color w:val="000000"/>
                <w:kern w:val="0"/>
                <w:szCs w:val="21"/>
              </w:rPr>
              <w:t>11</w:t>
            </w:r>
            <w:r w:rsidRPr="00033CB4">
              <w:rPr>
                <w:color w:val="000000"/>
                <w:kern w:val="0"/>
                <w:szCs w:val="21"/>
              </w:rPr>
              <w:t>月</w:t>
            </w:r>
            <w:r>
              <w:rPr>
                <w:rFonts w:hint="eastAsia"/>
                <w:color w:val="000000"/>
                <w:kern w:val="0"/>
                <w:szCs w:val="21"/>
              </w:rPr>
              <w:t>27</w:t>
            </w:r>
            <w:r w:rsidRPr="00033CB4">
              <w:rPr>
                <w:color w:val="000000"/>
                <w:kern w:val="0"/>
                <w:szCs w:val="21"/>
              </w:rPr>
              <w:t>日</w:t>
            </w:r>
          </w:p>
        </w:tc>
        <w:tc>
          <w:tcPr>
            <w:tcW w:w="709" w:type="dxa"/>
            <w:vMerge w:val="restart"/>
            <w:shd w:val="clear" w:color="auto" w:fill="auto"/>
            <w:noWrap/>
            <w:vAlign w:val="center"/>
            <w:hideMark/>
          </w:tcPr>
          <w:p w:rsidR="00231BDD" w:rsidRPr="00033CB4" w:rsidRDefault="00231BDD" w:rsidP="00483529">
            <w:pPr>
              <w:widowControl/>
              <w:spacing w:line="288" w:lineRule="auto"/>
              <w:contextualSpacing/>
              <w:jc w:val="center"/>
              <w:rPr>
                <w:color w:val="000000"/>
                <w:kern w:val="0"/>
                <w:szCs w:val="21"/>
              </w:rPr>
            </w:pPr>
            <w:r w:rsidRPr="00033CB4">
              <w:rPr>
                <w:color w:val="000000"/>
                <w:kern w:val="0"/>
                <w:szCs w:val="21"/>
              </w:rPr>
              <w:t>上午</w:t>
            </w:r>
          </w:p>
        </w:tc>
        <w:tc>
          <w:tcPr>
            <w:tcW w:w="1559" w:type="dxa"/>
            <w:shd w:val="clear" w:color="auto" w:fill="auto"/>
            <w:noWrap/>
            <w:vAlign w:val="center"/>
            <w:hideMark/>
          </w:tcPr>
          <w:p w:rsidR="00231BDD" w:rsidRPr="00033CB4" w:rsidRDefault="00231BDD" w:rsidP="00483529">
            <w:pPr>
              <w:widowControl/>
              <w:spacing w:line="288" w:lineRule="auto"/>
              <w:contextualSpacing/>
              <w:jc w:val="center"/>
              <w:rPr>
                <w:color w:val="000000"/>
                <w:kern w:val="0"/>
                <w:szCs w:val="21"/>
              </w:rPr>
            </w:pPr>
            <w:r w:rsidRPr="00033CB4">
              <w:rPr>
                <w:color w:val="000000"/>
                <w:kern w:val="0"/>
                <w:szCs w:val="21"/>
              </w:rPr>
              <w:t>8:</w:t>
            </w:r>
            <w:r>
              <w:rPr>
                <w:rFonts w:hint="eastAsia"/>
                <w:color w:val="000000"/>
                <w:kern w:val="0"/>
                <w:szCs w:val="21"/>
              </w:rPr>
              <w:t>20</w:t>
            </w:r>
            <w:r w:rsidRPr="00033CB4">
              <w:rPr>
                <w:color w:val="000000"/>
                <w:kern w:val="0"/>
                <w:szCs w:val="21"/>
              </w:rPr>
              <w:t>—</w:t>
            </w:r>
            <w:r>
              <w:rPr>
                <w:rFonts w:hint="eastAsia"/>
                <w:color w:val="000000"/>
                <w:kern w:val="0"/>
                <w:szCs w:val="21"/>
              </w:rPr>
              <w:t>9</w:t>
            </w:r>
            <w:r w:rsidRPr="00033CB4">
              <w:rPr>
                <w:color w:val="000000"/>
                <w:kern w:val="0"/>
                <w:szCs w:val="21"/>
              </w:rPr>
              <w:t>:</w:t>
            </w:r>
            <w:r>
              <w:rPr>
                <w:rFonts w:hint="eastAsia"/>
                <w:color w:val="000000"/>
                <w:kern w:val="0"/>
                <w:szCs w:val="21"/>
              </w:rPr>
              <w:t>0</w:t>
            </w:r>
            <w:r w:rsidRPr="00033CB4">
              <w:rPr>
                <w:color w:val="000000"/>
                <w:kern w:val="0"/>
                <w:szCs w:val="21"/>
              </w:rPr>
              <w:t>0</w:t>
            </w:r>
          </w:p>
        </w:tc>
        <w:tc>
          <w:tcPr>
            <w:tcW w:w="5012" w:type="dxa"/>
            <w:shd w:val="clear" w:color="auto" w:fill="auto"/>
            <w:noWrap/>
            <w:vAlign w:val="center"/>
            <w:hideMark/>
          </w:tcPr>
          <w:p w:rsidR="00231BDD" w:rsidRDefault="00231BDD" w:rsidP="00483529">
            <w:pPr>
              <w:widowControl/>
              <w:spacing w:line="288" w:lineRule="auto"/>
              <w:contextualSpacing/>
              <w:jc w:val="center"/>
              <w:rPr>
                <w:color w:val="000000"/>
                <w:kern w:val="0"/>
                <w:szCs w:val="21"/>
              </w:rPr>
            </w:pPr>
            <w:r w:rsidRPr="00033CB4">
              <w:rPr>
                <w:color w:val="000000"/>
                <w:kern w:val="0"/>
                <w:szCs w:val="21"/>
              </w:rPr>
              <w:t>开幕式</w:t>
            </w:r>
          </w:p>
          <w:p w:rsidR="00231BDD" w:rsidRPr="0055688F" w:rsidRDefault="00231BDD" w:rsidP="00483529">
            <w:pPr>
              <w:widowControl/>
              <w:spacing w:line="288" w:lineRule="auto"/>
              <w:contextualSpacing/>
              <w:jc w:val="center"/>
              <w:rPr>
                <w:color w:val="000000"/>
                <w:kern w:val="0"/>
                <w:szCs w:val="21"/>
              </w:rPr>
            </w:pPr>
            <w:r>
              <w:rPr>
                <w:rFonts w:hint="eastAsia"/>
                <w:color w:val="000000"/>
                <w:kern w:val="0"/>
                <w:szCs w:val="21"/>
              </w:rPr>
              <w:t>嘉宾致辞</w:t>
            </w:r>
          </w:p>
          <w:p w:rsidR="00231BDD" w:rsidRDefault="00231BDD" w:rsidP="00483529">
            <w:pPr>
              <w:widowControl/>
              <w:spacing w:line="288" w:lineRule="auto"/>
              <w:contextualSpacing/>
              <w:jc w:val="center"/>
              <w:rPr>
                <w:rFonts w:hAnsi="宋体"/>
                <w:szCs w:val="21"/>
              </w:rPr>
            </w:pPr>
            <w:r w:rsidRPr="005048A5">
              <w:rPr>
                <w:szCs w:val="21"/>
              </w:rPr>
              <w:t>“</w:t>
            </w:r>
            <w:r w:rsidRPr="005048A5">
              <w:rPr>
                <w:rFonts w:hAnsi="宋体"/>
                <w:szCs w:val="21"/>
              </w:rPr>
              <w:t>苏伊士新创建</w:t>
            </w:r>
            <w:r w:rsidRPr="005048A5">
              <w:rPr>
                <w:szCs w:val="21"/>
              </w:rPr>
              <w:t>”</w:t>
            </w:r>
            <w:r w:rsidRPr="005048A5">
              <w:rPr>
                <w:rFonts w:hAnsi="宋体"/>
                <w:szCs w:val="21"/>
              </w:rPr>
              <w:t>优秀论文颁奖</w:t>
            </w:r>
            <w:r>
              <w:rPr>
                <w:rFonts w:hAnsi="宋体"/>
                <w:szCs w:val="21"/>
              </w:rPr>
              <w:t>仪式及</w:t>
            </w:r>
            <w:r w:rsidRPr="00585BCB">
              <w:rPr>
                <w:rFonts w:hAnsi="宋体" w:hint="eastAsia"/>
                <w:szCs w:val="21"/>
              </w:rPr>
              <w:t>《得利满水处理手册》中文版新书发布</w:t>
            </w:r>
            <w:r>
              <w:rPr>
                <w:rFonts w:hAnsi="宋体" w:hint="eastAsia"/>
                <w:szCs w:val="21"/>
              </w:rPr>
              <w:t>会</w:t>
            </w:r>
          </w:p>
          <w:p w:rsidR="00231BDD" w:rsidRPr="00033CB4" w:rsidRDefault="00231BDD" w:rsidP="00483529">
            <w:pPr>
              <w:widowControl/>
              <w:spacing w:line="288" w:lineRule="auto"/>
              <w:contextualSpacing/>
              <w:jc w:val="center"/>
              <w:rPr>
                <w:color w:val="000000"/>
                <w:kern w:val="0"/>
                <w:szCs w:val="21"/>
              </w:rPr>
            </w:pPr>
            <w:r>
              <w:rPr>
                <w:rFonts w:hAnsi="宋体" w:hint="eastAsia"/>
                <w:szCs w:val="21"/>
              </w:rPr>
              <w:t>“九通杯”优秀专利颁奖仪式</w:t>
            </w:r>
          </w:p>
        </w:tc>
      </w:tr>
      <w:tr w:rsidR="00231BDD" w:rsidRPr="00033CB4" w:rsidTr="0080178B">
        <w:trPr>
          <w:trHeight w:val="754"/>
          <w:jc w:val="center"/>
        </w:trPr>
        <w:tc>
          <w:tcPr>
            <w:tcW w:w="1242" w:type="dxa"/>
            <w:vMerge/>
            <w:shd w:val="clear" w:color="auto" w:fill="auto"/>
            <w:noWrap/>
            <w:vAlign w:val="center"/>
            <w:hideMark/>
          </w:tcPr>
          <w:p w:rsidR="00231BDD" w:rsidRPr="00033CB4" w:rsidRDefault="00231BDD" w:rsidP="00483529">
            <w:pPr>
              <w:widowControl/>
              <w:spacing w:line="288" w:lineRule="auto"/>
              <w:contextualSpacing/>
              <w:jc w:val="center"/>
              <w:rPr>
                <w:color w:val="000000"/>
                <w:kern w:val="0"/>
                <w:szCs w:val="21"/>
              </w:rPr>
            </w:pPr>
          </w:p>
        </w:tc>
        <w:tc>
          <w:tcPr>
            <w:tcW w:w="709" w:type="dxa"/>
            <w:vMerge/>
            <w:shd w:val="clear" w:color="auto" w:fill="auto"/>
            <w:noWrap/>
            <w:vAlign w:val="center"/>
            <w:hideMark/>
          </w:tcPr>
          <w:p w:rsidR="00231BDD" w:rsidRPr="00033CB4" w:rsidRDefault="00231BDD" w:rsidP="00483529">
            <w:pPr>
              <w:widowControl/>
              <w:spacing w:line="288" w:lineRule="auto"/>
              <w:contextualSpacing/>
              <w:jc w:val="center"/>
              <w:rPr>
                <w:color w:val="000000"/>
                <w:kern w:val="0"/>
                <w:szCs w:val="21"/>
              </w:rPr>
            </w:pPr>
          </w:p>
        </w:tc>
        <w:tc>
          <w:tcPr>
            <w:tcW w:w="1559" w:type="dxa"/>
            <w:shd w:val="clear" w:color="auto" w:fill="auto"/>
            <w:vAlign w:val="center"/>
            <w:hideMark/>
          </w:tcPr>
          <w:p w:rsidR="00231BDD" w:rsidRPr="00033CB4" w:rsidRDefault="00231BDD" w:rsidP="00483529">
            <w:pPr>
              <w:widowControl/>
              <w:spacing w:line="288" w:lineRule="auto"/>
              <w:contextualSpacing/>
              <w:jc w:val="center"/>
              <w:rPr>
                <w:color w:val="000000"/>
                <w:kern w:val="0"/>
                <w:szCs w:val="21"/>
              </w:rPr>
            </w:pPr>
            <w:r>
              <w:rPr>
                <w:rFonts w:hint="eastAsia"/>
                <w:color w:val="000000"/>
                <w:kern w:val="0"/>
                <w:szCs w:val="21"/>
              </w:rPr>
              <w:t>9</w:t>
            </w:r>
            <w:r w:rsidRPr="00033CB4">
              <w:rPr>
                <w:color w:val="000000"/>
                <w:kern w:val="0"/>
                <w:szCs w:val="21"/>
              </w:rPr>
              <w:t>:</w:t>
            </w:r>
            <w:r>
              <w:rPr>
                <w:rFonts w:hint="eastAsia"/>
                <w:color w:val="000000"/>
                <w:kern w:val="0"/>
                <w:szCs w:val="21"/>
              </w:rPr>
              <w:t>0</w:t>
            </w:r>
            <w:r w:rsidRPr="00033CB4">
              <w:rPr>
                <w:color w:val="000000"/>
                <w:kern w:val="0"/>
                <w:szCs w:val="21"/>
              </w:rPr>
              <w:t>0—12:0</w:t>
            </w:r>
            <w:r>
              <w:rPr>
                <w:rFonts w:hint="eastAsia"/>
                <w:color w:val="000000"/>
                <w:kern w:val="0"/>
                <w:szCs w:val="21"/>
              </w:rPr>
              <w:t>0</w:t>
            </w:r>
          </w:p>
        </w:tc>
        <w:tc>
          <w:tcPr>
            <w:tcW w:w="5012" w:type="dxa"/>
            <w:shd w:val="clear" w:color="auto" w:fill="auto"/>
            <w:vAlign w:val="center"/>
            <w:hideMark/>
          </w:tcPr>
          <w:p w:rsidR="00231BDD" w:rsidRPr="00033CB4" w:rsidRDefault="00231BDD" w:rsidP="00483529">
            <w:pPr>
              <w:widowControl/>
              <w:spacing w:line="288" w:lineRule="auto"/>
              <w:contextualSpacing/>
              <w:jc w:val="center"/>
              <w:rPr>
                <w:color w:val="000000"/>
                <w:kern w:val="0"/>
                <w:szCs w:val="21"/>
              </w:rPr>
            </w:pPr>
            <w:r>
              <w:rPr>
                <w:rFonts w:hint="eastAsia"/>
                <w:color w:val="000000"/>
                <w:kern w:val="0"/>
                <w:szCs w:val="21"/>
              </w:rPr>
              <w:t>大会</w:t>
            </w:r>
            <w:r>
              <w:rPr>
                <w:color w:val="000000"/>
                <w:kern w:val="0"/>
                <w:szCs w:val="21"/>
              </w:rPr>
              <w:t>主题报告</w:t>
            </w:r>
          </w:p>
        </w:tc>
      </w:tr>
      <w:tr w:rsidR="00231BDD" w:rsidRPr="00033CB4" w:rsidTr="0080178B">
        <w:trPr>
          <w:trHeight w:val="754"/>
          <w:jc w:val="center"/>
        </w:trPr>
        <w:tc>
          <w:tcPr>
            <w:tcW w:w="1242" w:type="dxa"/>
            <w:vMerge/>
            <w:shd w:val="clear" w:color="auto" w:fill="auto"/>
            <w:noWrap/>
            <w:vAlign w:val="center"/>
            <w:hideMark/>
          </w:tcPr>
          <w:p w:rsidR="00231BDD" w:rsidRPr="00033CB4" w:rsidRDefault="00231BDD" w:rsidP="00483529">
            <w:pPr>
              <w:widowControl/>
              <w:spacing w:line="288" w:lineRule="auto"/>
              <w:contextualSpacing/>
              <w:jc w:val="center"/>
              <w:rPr>
                <w:color w:val="000000"/>
                <w:kern w:val="0"/>
                <w:szCs w:val="21"/>
              </w:rPr>
            </w:pPr>
          </w:p>
        </w:tc>
        <w:tc>
          <w:tcPr>
            <w:tcW w:w="709" w:type="dxa"/>
            <w:shd w:val="clear" w:color="auto" w:fill="auto"/>
            <w:noWrap/>
            <w:vAlign w:val="center"/>
            <w:hideMark/>
          </w:tcPr>
          <w:p w:rsidR="00231BDD" w:rsidRPr="00033CB4" w:rsidRDefault="00231BDD" w:rsidP="00483529">
            <w:pPr>
              <w:widowControl/>
              <w:spacing w:line="288" w:lineRule="auto"/>
              <w:contextualSpacing/>
              <w:jc w:val="center"/>
              <w:rPr>
                <w:color w:val="000000"/>
                <w:kern w:val="0"/>
                <w:szCs w:val="21"/>
              </w:rPr>
            </w:pPr>
            <w:r w:rsidRPr="00033CB4">
              <w:rPr>
                <w:color w:val="000000"/>
                <w:kern w:val="0"/>
                <w:szCs w:val="21"/>
              </w:rPr>
              <w:t>下午</w:t>
            </w:r>
          </w:p>
        </w:tc>
        <w:tc>
          <w:tcPr>
            <w:tcW w:w="1559" w:type="dxa"/>
            <w:shd w:val="clear" w:color="auto" w:fill="auto"/>
            <w:noWrap/>
            <w:vAlign w:val="center"/>
            <w:hideMark/>
          </w:tcPr>
          <w:p w:rsidR="00231BDD" w:rsidRPr="00033CB4" w:rsidRDefault="00231BDD" w:rsidP="00483529">
            <w:pPr>
              <w:widowControl/>
              <w:spacing w:line="288" w:lineRule="auto"/>
              <w:contextualSpacing/>
              <w:jc w:val="center"/>
              <w:rPr>
                <w:color w:val="000000"/>
                <w:kern w:val="0"/>
                <w:szCs w:val="21"/>
              </w:rPr>
            </w:pPr>
            <w:r w:rsidRPr="00033CB4">
              <w:rPr>
                <w:color w:val="000000"/>
                <w:kern w:val="0"/>
                <w:szCs w:val="21"/>
              </w:rPr>
              <w:t>1</w:t>
            </w:r>
            <w:r>
              <w:rPr>
                <w:rFonts w:hint="eastAsia"/>
                <w:color w:val="000000"/>
                <w:kern w:val="0"/>
                <w:szCs w:val="21"/>
              </w:rPr>
              <w:t>3</w:t>
            </w:r>
            <w:r w:rsidRPr="00033CB4">
              <w:rPr>
                <w:color w:val="000000"/>
                <w:kern w:val="0"/>
                <w:szCs w:val="21"/>
              </w:rPr>
              <w:t>:</w:t>
            </w:r>
            <w:r>
              <w:rPr>
                <w:rFonts w:hint="eastAsia"/>
                <w:color w:val="000000"/>
                <w:kern w:val="0"/>
                <w:szCs w:val="21"/>
              </w:rPr>
              <w:t>3</w:t>
            </w:r>
            <w:r w:rsidRPr="00033CB4">
              <w:rPr>
                <w:color w:val="000000"/>
                <w:kern w:val="0"/>
                <w:szCs w:val="21"/>
              </w:rPr>
              <w:t>0—18:</w:t>
            </w:r>
            <w:r>
              <w:rPr>
                <w:rFonts w:hint="eastAsia"/>
                <w:color w:val="000000"/>
                <w:kern w:val="0"/>
                <w:szCs w:val="21"/>
              </w:rPr>
              <w:t>30</w:t>
            </w:r>
          </w:p>
        </w:tc>
        <w:tc>
          <w:tcPr>
            <w:tcW w:w="5012" w:type="dxa"/>
            <w:shd w:val="clear" w:color="auto" w:fill="auto"/>
            <w:noWrap/>
            <w:vAlign w:val="center"/>
            <w:hideMark/>
          </w:tcPr>
          <w:p w:rsidR="00231BDD" w:rsidRPr="00033CB4" w:rsidRDefault="00231BDD" w:rsidP="00483529">
            <w:pPr>
              <w:widowControl/>
              <w:spacing w:line="288" w:lineRule="auto"/>
              <w:contextualSpacing/>
              <w:jc w:val="center"/>
              <w:rPr>
                <w:color w:val="000000"/>
                <w:kern w:val="0"/>
                <w:szCs w:val="21"/>
              </w:rPr>
            </w:pPr>
            <w:r>
              <w:rPr>
                <w:rFonts w:hint="eastAsia"/>
                <w:szCs w:val="21"/>
              </w:rPr>
              <w:t>大会</w:t>
            </w:r>
            <w:r>
              <w:rPr>
                <w:szCs w:val="21"/>
              </w:rPr>
              <w:t>主题报告</w:t>
            </w:r>
          </w:p>
        </w:tc>
      </w:tr>
      <w:tr w:rsidR="00231BDD" w:rsidRPr="00033CB4" w:rsidTr="0080178B">
        <w:trPr>
          <w:jc w:val="center"/>
        </w:trPr>
        <w:tc>
          <w:tcPr>
            <w:tcW w:w="1242" w:type="dxa"/>
            <w:vMerge/>
            <w:shd w:val="clear" w:color="auto" w:fill="auto"/>
            <w:noWrap/>
            <w:vAlign w:val="center"/>
            <w:hideMark/>
          </w:tcPr>
          <w:p w:rsidR="00231BDD" w:rsidRPr="00033CB4" w:rsidRDefault="00231BDD" w:rsidP="00483529">
            <w:pPr>
              <w:widowControl/>
              <w:spacing w:line="288" w:lineRule="auto"/>
              <w:contextualSpacing/>
              <w:jc w:val="center"/>
              <w:rPr>
                <w:color w:val="000000"/>
                <w:kern w:val="0"/>
                <w:szCs w:val="21"/>
              </w:rPr>
            </w:pPr>
          </w:p>
        </w:tc>
        <w:tc>
          <w:tcPr>
            <w:tcW w:w="709" w:type="dxa"/>
            <w:shd w:val="clear" w:color="auto" w:fill="auto"/>
            <w:noWrap/>
            <w:vAlign w:val="center"/>
            <w:hideMark/>
          </w:tcPr>
          <w:p w:rsidR="00231BDD" w:rsidRPr="00033CB4" w:rsidRDefault="00231BDD" w:rsidP="00483529">
            <w:pPr>
              <w:widowControl/>
              <w:spacing w:line="288" w:lineRule="auto"/>
              <w:contextualSpacing/>
              <w:jc w:val="center"/>
              <w:rPr>
                <w:color w:val="000000"/>
                <w:kern w:val="0"/>
                <w:szCs w:val="21"/>
              </w:rPr>
            </w:pPr>
            <w:r>
              <w:rPr>
                <w:color w:val="000000"/>
                <w:kern w:val="0"/>
                <w:szCs w:val="21"/>
              </w:rPr>
              <w:t>晚上</w:t>
            </w:r>
          </w:p>
        </w:tc>
        <w:tc>
          <w:tcPr>
            <w:tcW w:w="1559" w:type="dxa"/>
            <w:shd w:val="clear" w:color="auto" w:fill="auto"/>
            <w:vAlign w:val="center"/>
            <w:hideMark/>
          </w:tcPr>
          <w:p w:rsidR="00231BDD" w:rsidRPr="00033CB4" w:rsidRDefault="00231BDD" w:rsidP="00483529">
            <w:pPr>
              <w:widowControl/>
              <w:spacing w:line="288" w:lineRule="auto"/>
              <w:contextualSpacing/>
              <w:jc w:val="center"/>
              <w:rPr>
                <w:color w:val="000000"/>
                <w:kern w:val="0"/>
                <w:szCs w:val="21"/>
              </w:rPr>
            </w:pPr>
            <w:r>
              <w:rPr>
                <w:rFonts w:hint="eastAsia"/>
                <w:color w:val="000000"/>
                <w:kern w:val="0"/>
                <w:szCs w:val="21"/>
              </w:rPr>
              <w:t>20:00</w:t>
            </w:r>
            <w:r>
              <w:rPr>
                <w:rFonts w:hint="eastAsia"/>
                <w:color w:val="000000"/>
                <w:kern w:val="0"/>
                <w:szCs w:val="21"/>
              </w:rPr>
              <w:t>—</w:t>
            </w:r>
            <w:r>
              <w:rPr>
                <w:rFonts w:hint="eastAsia"/>
                <w:color w:val="000000"/>
                <w:kern w:val="0"/>
                <w:szCs w:val="21"/>
              </w:rPr>
              <w:t>22:00</w:t>
            </w:r>
          </w:p>
        </w:tc>
        <w:tc>
          <w:tcPr>
            <w:tcW w:w="5012" w:type="dxa"/>
            <w:shd w:val="clear" w:color="auto" w:fill="auto"/>
            <w:vAlign w:val="center"/>
            <w:hideMark/>
          </w:tcPr>
          <w:p w:rsidR="00231BDD" w:rsidRPr="00033CB4" w:rsidRDefault="00231BDD" w:rsidP="00483529">
            <w:pPr>
              <w:widowControl/>
              <w:spacing w:line="288" w:lineRule="auto"/>
              <w:contextualSpacing/>
              <w:jc w:val="center"/>
              <w:rPr>
                <w:color w:val="000000"/>
                <w:kern w:val="0"/>
                <w:szCs w:val="21"/>
              </w:rPr>
            </w:pPr>
            <w:r>
              <w:rPr>
                <w:rFonts w:hAnsi="宋体" w:hint="eastAsia"/>
                <w:szCs w:val="21"/>
              </w:rPr>
              <w:t>雨洪会议</w:t>
            </w:r>
            <w:r>
              <w:rPr>
                <w:rFonts w:hAnsi="宋体" w:hint="eastAsia"/>
                <w:szCs w:val="21"/>
              </w:rPr>
              <w:t>10</w:t>
            </w:r>
            <w:r>
              <w:rPr>
                <w:rFonts w:hAnsi="宋体" w:hint="eastAsia"/>
                <w:szCs w:val="21"/>
              </w:rPr>
              <w:t>周年学术沙龙</w:t>
            </w:r>
          </w:p>
        </w:tc>
      </w:tr>
      <w:tr w:rsidR="00231BDD" w:rsidRPr="00033CB4" w:rsidTr="0080178B">
        <w:trPr>
          <w:trHeight w:val="1128"/>
          <w:jc w:val="center"/>
        </w:trPr>
        <w:tc>
          <w:tcPr>
            <w:tcW w:w="1242" w:type="dxa"/>
            <w:vMerge w:val="restart"/>
            <w:shd w:val="clear" w:color="auto" w:fill="auto"/>
            <w:noWrap/>
            <w:vAlign w:val="center"/>
            <w:hideMark/>
          </w:tcPr>
          <w:p w:rsidR="00231BDD" w:rsidRPr="00033CB4" w:rsidRDefault="00231BDD" w:rsidP="00483529">
            <w:pPr>
              <w:widowControl/>
              <w:spacing w:line="288" w:lineRule="auto"/>
              <w:contextualSpacing/>
              <w:jc w:val="center"/>
              <w:rPr>
                <w:color w:val="000000"/>
                <w:kern w:val="0"/>
                <w:szCs w:val="21"/>
              </w:rPr>
            </w:pPr>
            <w:r>
              <w:rPr>
                <w:rFonts w:hint="eastAsia"/>
                <w:color w:val="000000"/>
                <w:kern w:val="0"/>
                <w:szCs w:val="21"/>
              </w:rPr>
              <w:t>11</w:t>
            </w:r>
            <w:r w:rsidRPr="00033CB4">
              <w:rPr>
                <w:color w:val="000000"/>
                <w:kern w:val="0"/>
                <w:szCs w:val="21"/>
              </w:rPr>
              <w:t>月</w:t>
            </w:r>
            <w:r>
              <w:rPr>
                <w:rFonts w:hint="eastAsia"/>
                <w:color w:val="000000"/>
                <w:kern w:val="0"/>
                <w:szCs w:val="21"/>
              </w:rPr>
              <w:t>28</w:t>
            </w:r>
            <w:r w:rsidRPr="00033CB4">
              <w:rPr>
                <w:color w:val="000000"/>
                <w:kern w:val="0"/>
                <w:szCs w:val="21"/>
              </w:rPr>
              <w:t>日</w:t>
            </w:r>
          </w:p>
        </w:tc>
        <w:tc>
          <w:tcPr>
            <w:tcW w:w="709" w:type="dxa"/>
            <w:shd w:val="clear" w:color="auto" w:fill="auto"/>
            <w:noWrap/>
            <w:vAlign w:val="center"/>
            <w:hideMark/>
          </w:tcPr>
          <w:p w:rsidR="00231BDD" w:rsidRPr="00033CB4" w:rsidRDefault="00231BDD" w:rsidP="00483529">
            <w:pPr>
              <w:widowControl/>
              <w:spacing w:line="288" w:lineRule="auto"/>
              <w:contextualSpacing/>
              <w:jc w:val="center"/>
              <w:rPr>
                <w:color w:val="000000"/>
                <w:kern w:val="0"/>
                <w:szCs w:val="21"/>
              </w:rPr>
            </w:pPr>
            <w:r w:rsidRPr="00033CB4">
              <w:rPr>
                <w:color w:val="000000"/>
                <w:kern w:val="0"/>
                <w:szCs w:val="21"/>
              </w:rPr>
              <w:t>上午</w:t>
            </w:r>
          </w:p>
        </w:tc>
        <w:tc>
          <w:tcPr>
            <w:tcW w:w="1559" w:type="dxa"/>
            <w:shd w:val="clear" w:color="auto" w:fill="auto"/>
            <w:vAlign w:val="center"/>
            <w:hideMark/>
          </w:tcPr>
          <w:p w:rsidR="00231BDD" w:rsidRPr="00033CB4" w:rsidRDefault="00231BDD" w:rsidP="00483529">
            <w:pPr>
              <w:widowControl/>
              <w:spacing w:line="288" w:lineRule="auto"/>
              <w:contextualSpacing/>
              <w:jc w:val="center"/>
              <w:rPr>
                <w:color w:val="000000"/>
                <w:kern w:val="0"/>
                <w:szCs w:val="21"/>
              </w:rPr>
            </w:pPr>
            <w:r w:rsidRPr="00033CB4">
              <w:rPr>
                <w:color w:val="000000"/>
                <w:kern w:val="0"/>
                <w:szCs w:val="21"/>
              </w:rPr>
              <w:t>8:00—1</w:t>
            </w:r>
            <w:r>
              <w:rPr>
                <w:rFonts w:hint="eastAsia"/>
                <w:color w:val="000000"/>
                <w:kern w:val="0"/>
                <w:szCs w:val="21"/>
              </w:rPr>
              <w:t>2</w:t>
            </w:r>
            <w:r w:rsidRPr="00033CB4">
              <w:rPr>
                <w:color w:val="000000"/>
                <w:kern w:val="0"/>
                <w:szCs w:val="21"/>
              </w:rPr>
              <w:t>:</w:t>
            </w:r>
            <w:r>
              <w:rPr>
                <w:rFonts w:hint="eastAsia"/>
                <w:color w:val="000000"/>
                <w:kern w:val="0"/>
                <w:szCs w:val="21"/>
              </w:rPr>
              <w:t>0</w:t>
            </w:r>
            <w:r w:rsidRPr="00033CB4">
              <w:rPr>
                <w:color w:val="000000"/>
                <w:kern w:val="0"/>
                <w:szCs w:val="21"/>
              </w:rPr>
              <w:t>0</w:t>
            </w:r>
          </w:p>
        </w:tc>
        <w:tc>
          <w:tcPr>
            <w:tcW w:w="5012" w:type="dxa"/>
            <w:shd w:val="clear" w:color="auto" w:fill="auto"/>
            <w:vAlign w:val="center"/>
            <w:hideMark/>
          </w:tcPr>
          <w:p w:rsidR="00231BDD" w:rsidRPr="00033CB4" w:rsidRDefault="00231BDD" w:rsidP="00483529">
            <w:pPr>
              <w:widowControl/>
              <w:spacing w:line="288" w:lineRule="auto"/>
              <w:contextualSpacing/>
              <w:rPr>
                <w:color w:val="000000"/>
                <w:kern w:val="0"/>
                <w:szCs w:val="21"/>
              </w:rPr>
            </w:pPr>
            <w:r>
              <w:rPr>
                <w:rFonts w:hint="eastAsia"/>
                <w:color w:val="000000"/>
                <w:kern w:val="0"/>
                <w:szCs w:val="21"/>
              </w:rPr>
              <w:t>主题报告</w:t>
            </w:r>
            <w:r w:rsidRPr="00033CB4">
              <w:rPr>
                <w:color w:val="000000"/>
                <w:kern w:val="0"/>
                <w:szCs w:val="21"/>
              </w:rPr>
              <w:t>：分会场</w:t>
            </w:r>
            <w:r w:rsidRPr="00033CB4">
              <w:rPr>
                <w:color w:val="000000"/>
                <w:kern w:val="0"/>
                <w:szCs w:val="21"/>
              </w:rPr>
              <w:t>1</w:t>
            </w:r>
            <w:r w:rsidRPr="00033CB4">
              <w:rPr>
                <w:color w:val="000000"/>
                <w:kern w:val="0"/>
                <w:szCs w:val="21"/>
              </w:rPr>
              <w:t>（</w:t>
            </w:r>
            <w:r>
              <w:rPr>
                <w:rFonts w:hint="eastAsia"/>
                <w:color w:val="000000"/>
                <w:kern w:val="0"/>
                <w:szCs w:val="21"/>
              </w:rPr>
              <w:t>雨洪管理</w:t>
            </w:r>
            <w:r>
              <w:rPr>
                <w:color w:val="000000"/>
                <w:kern w:val="0"/>
                <w:szCs w:val="21"/>
              </w:rPr>
              <w:t>与水环境治理专场</w:t>
            </w:r>
            <w:r w:rsidRPr="00033CB4">
              <w:rPr>
                <w:color w:val="000000"/>
                <w:kern w:val="0"/>
                <w:szCs w:val="21"/>
              </w:rPr>
              <w:t>）</w:t>
            </w:r>
          </w:p>
          <w:p w:rsidR="00231BDD" w:rsidRPr="00033CB4" w:rsidRDefault="00231BDD" w:rsidP="00483529">
            <w:pPr>
              <w:widowControl/>
              <w:spacing w:line="288" w:lineRule="auto"/>
              <w:ind w:firstLineChars="500" w:firstLine="1050"/>
              <w:contextualSpacing/>
              <w:rPr>
                <w:color w:val="000000"/>
                <w:kern w:val="0"/>
                <w:szCs w:val="21"/>
              </w:rPr>
            </w:pPr>
            <w:r w:rsidRPr="00033CB4">
              <w:rPr>
                <w:color w:val="000000"/>
                <w:kern w:val="0"/>
                <w:szCs w:val="21"/>
              </w:rPr>
              <w:t>分会场</w:t>
            </w:r>
            <w:r w:rsidRPr="00033CB4">
              <w:rPr>
                <w:color w:val="000000"/>
                <w:kern w:val="0"/>
                <w:szCs w:val="21"/>
              </w:rPr>
              <w:t>2</w:t>
            </w:r>
            <w:r w:rsidRPr="00033CB4">
              <w:rPr>
                <w:color w:val="000000"/>
                <w:kern w:val="0"/>
                <w:szCs w:val="21"/>
              </w:rPr>
              <w:t>（</w:t>
            </w:r>
            <w:r>
              <w:rPr>
                <w:rFonts w:hint="eastAsia"/>
                <w:color w:val="000000"/>
                <w:kern w:val="0"/>
                <w:szCs w:val="21"/>
              </w:rPr>
              <w:t>饮用水</w:t>
            </w:r>
            <w:r>
              <w:rPr>
                <w:color w:val="000000"/>
                <w:kern w:val="0"/>
                <w:szCs w:val="21"/>
              </w:rPr>
              <w:t>安全保障技术专场</w:t>
            </w:r>
            <w:r w:rsidRPr="00033CB4">
              <w:rPr>
                <w:color w:val="000000"/>
                <w:kern w:val="0"/>
                <w:szCs w:val="21"/>
              </w:rPr>
              <w:t>）</w:t>
            </w:r>
          </w:p>
        </w:tc>
      </w:tr>
      <w:tr w:rsidR="00231BDD" w:rsidRPr="00033CB4" w:rsidTr="0080178B">
        <w:trPr>
          <w:jc w:val="center"/>
        </w:trPr>
        <w:tc>
          <w:tcPr>
            <w:tcW w:w="1242" w:type="dxa"/>
            <w:vMerge/>
            <w:shd w:val="clear" w:color="auto" w:fill="auto"/>
            <w:noWrap/>
            <w:vAlign w:val="center"/>
            <w:hideMark/>
          </w:tcPr>
          <w:p w:rsidR="00231BDD" w:rsidRPr="00033CB4" w:rsidRDefault="00231BDD" w:rsidP="00483529">
            <w:pPr>
              <w:widowControl/>
              <w:spacing w:line="288" w:lineRule="auto"/>
              <w:contextualSpacing/>
              <w:jc w:val="center"/>
              <w:rPr>
                <w:color w:val="000000"/>
                <w:kern w:val="0"/>
                <w:szCs w:val="21"/>
              </w:rPr>
            </w:pPr>
          </w:p>
        </w:tc>
        <w:tc>
          <w:tcPr>
            <w:tcW w:w="709" w:type="dxa"/>
            <w:shd w:val="clear" w:color="auto" w:fill="auto"/>
            <w:noWrap/>
            <w:vAlign w:val="center"/>
            <w:hideMark/>
          </w:tcPr>
          <w:p w:rsidR="00231BDD" w:rsidRPr="00033CB4" w:rsidRDefault="00231BDD" w:rsidP="00483529">
            <w:pPr>
              <w:widowControl/>
              <w:spacing w:line="288" w:lineRule="auto"/>
              <w:contextualSpacing/>
              <w:jc w:val="center"/>
              <w:rPr>
                <w:color w:val="000000"/>
                <w:kern w:val="0"/>
                <w:szCs w:val="21"/>
              </w:rPr>
            </w:pPr>
            <w:r w:rsidRPr="00033CB4">
              <w:rPr>
                <w:color w:val="000000"/>
                <w:kern w:val="0"/>
                <w:szCs w:val="21"/>
              </w:rPr>
              <w:t>下午</w:t>
            </w:r>
          </w:p>
        </w:tc>
        <w:tc>
          <w:tcPr>
            <w:tcW w:w="1559" w:type="dxa"/>
            <w:shd w:val="clear" w:color="auto" w:fill="auto"/>
            <w:noWrap/>
            <w:vAlign w:val="center"/>
            <w:hideMark/>
          </w:tcPr>
          <w:p w:rsidR="00231BDD" w:rsidRPr="00033CB4" w:rsidRDefault="00231BDD" w:rsidP="00483529">
            <w:pPr>
              <w:widowControl/>
              <w:spacing w:line="288" w:lineRule="auto"/>
              <w:contextualSpacing/>
              <w:jc w:val="center"/>
              <w:rPr>
                <w:color w:val="000000"/>
                <w:kern w:val="0"/>
                <w:szCs w:val="21"/>
              </w:rPr>
            </w:pPr>
            <w:r w:rsidRPr="00033CB4">
              <w:rPr>
                <w:color w:val="000000"/>
                <w:kern w:val="0"/>
                <w:szCs w:val="21"/>
              </w:rPr>
              <w:t>1</w:t>
            </w:r>
            <w:r>
              <w:rPr>
                <w:rFonts w:hint="eastAsia"/>
                <w:color w:val="000000"/>
                <w:kern w:val="0"/>
                <w:szCs w:val="21"/>
              </w:rPr>
              <w:t>4</w:t>
            </w:r>
            <w:r w:rsidRPr="00033CB4">
              <w:rPr>
                <w:color w:val="000000"/>
                <w:kern w:val="0"/>
                <w:szCs w:val="21"/>
              </w:rPr>
              <w:t>:</w:t>
            </w:r>
            <w:r>
              <w:rPr>
                <w:rFonts w:hint="eastAsia"/>
                <w:color w:val="000000"/>
                <w:kern w:val="0"/>
                <w:szCs w:val="21"/>
              </w:rPr>
              <w:t>0</w:t>
            </w:r>
            <w:r w:rsidRPr="00033CB4">
              <w:rPr>
                <w:color w:val="000000"/>
                <w:kern w:val="0"/>
                <w:szCs w:val="21"/>
              </w:rPr>
              <w:t>0—1</w:t>
            </w:r>
            <w:r>
              <w:rPr>
                <w:rFonts w:hint="eastAsia"/>
                <w:color w:val="000000"/>
                <w:kern w:val="0"/>
                <w:szCs w:val="21"/>
              </w:rPr>
              <w:t>8</w:t>
            </w:r>
            <w:r w:rsidRPr="00033CB4">
              <w:rPr>
                <w:color w:val="000000"/>
                <w:kern w:val="0"/>
                <w:szCs w:val="21"/>
              </w:rPr>
              <w:t>:30</w:t>
            </w:r>
          </w:p>
        </w:tc>
        <w:tc>
          <w:tcPr>
            <w:tcW w:w="5012" w:type="dxa"/>
            <w:shd w:val="clear" w:color="auto" w:fill="auto"/>
            <w:vAlign w:val="center"/>
            <w:hideMark/>
          </w:tcPr>
          <w:p w:rsidR="00231BDD" w:rsidRPr="00033CB4" w:rsidRDefault="00231BDD" w:rsidP="00483529">
            <w:pPr>
              <w:widowControl/>
              <w:spacing w:line="288" w:lineRule="auto"/>
              <w:contextualSpacing/>
              <w:rPr>
                <w:color w:val="000000"/>
                <w:kern w:val="0"/>
                <w:szCs w:val="21"/>
              </w:rPr>
            </w:pPr>
            <w:r>
              <w:rPr>
                <w:rFonts w:hint="eastAsia"/>
                <w:color w:val="000000"/>
                <w:kern w:val="0"/>
                <w:szCs w:val="21"/>
              </w:rPr>
              <w:t>主题报告</w:t>
            </w:r>
            <w:r w:rsidRPr="00033CB4">
              <w:rPr>
                <w:color w:val="000000"/>
                <w:kern w:val="0"/>
                <w:szCs w:val="21"/>
              </w:rPr>
              <w:t>：分会场</w:t>
            </w:r>
            <w:r w:rsidRPr="00033CB4">
              <w:rPr>
                <w:color w:val="000000"/>
                <w:kern w:val="0"/>
                <w:szCs w:val="21"/>
              </w:rPr>
              <w:t>1</w:t>
            </w:r>
            <w:r w:rsidRPr="00033CB4">
              <w:rPr>
                <w:color w:val="000000"/>
                <w:kern w:val="0"/>
                <w:szCs w:val="21"/>
              </w:rPr>
              <w:t>（</w:t>
            </w:r>
            <w:r>
              <w:rPr>
                <w:rFonts w:hint="eastAsia"/>
                <w:color w:val="000000"/>
                <w:kern w:val="0"/>
                <w:szCs w:val="21"/>
              </w:rPr>
              <w:t>雨洪管理</w:t>
            </w:r>
            <w:r>
              <w:rPr>
                <w:color w:val="000000"/>
                <w:kern w:val="0"/>
                <w:szCs w:val="21"/>
              </w:rPr>
              <w:t>与水环境治理专场</w:t>
            </w:r>
            <w:r w:rsidRPr="00033CB4">
              <w:rPr>
                <w:color w:val="000000"/>
                <w:kern w:val="0"/>
                <w:szCs w:val="21"/>
              </w:rPr>
              <w:t>）</w:t>
            </w:r>
          </w:p>
          <w:p w:rsidR="00231BDD" w:rsidRPr="00033CB4" w:rsidRDefault="00231BDD" w:rsidP="00483529">
            <w:pPr>
              <w:widowControl/>
              <w:spacing w:line="288" w:lineRule="auto"/>
              <w:ind w:firstLineChars="500" w:firstLine="1050"/>
              <w:contextualSpacing/>
              <w:rPr>
                <w:color w:val="000000"/>
                <w:kern w:val="0"/>
                <w:szCs w:val="21"/>
              </w:rPr>
            </w:pPr>
            <w:r w:rsidRPr="00033CB4">
              <w:rPr>
                <w:color w:val="000000"/>
                <w:kern w:val="0"/>
                <w:szCs w:val="21"/>
              </w:rPr>
              <w:t>分会场</w:t>
            </w:r>
            <w:r w:rsidRPr="00033CB4">
              <w:rPr>
                <w:color w:val="000000"/>
                <w:kern w:val="0"/>
                <w:szCs w:val="21"/>
              </w:rPr>
              <w:t>2</w:t>
            </w:r>
            <w:r w:rsidRPr="00033CB4">
              <w:rPr>
                <w:color w:val="000000"/>
                <w:kern w:val="0"/>
                <w:szCs w:val="21"/>
              </w:rPr>
              <w:t>（</w:t>
            </w:r>
            <w:r>
              <w:rPr>
                <w:rFonts w:hint="eastAsia"/>
                <w:color w:val="000000"/>
                <w:kern w:val="0"/>
                <w:szCs w:val="21"/>
              </w:rPr>
              <w:t>饮用水</w:t>
            </w:r>
            <w:r>
              <w:rPr>
                <w:color w:val="000000"/>
                <w:kern w:val="0"/>
                <w:szCs w:val="21"/>
              </w:rPr>
              <w:t>安全保障技术专场</w:t>
            </w:r>
            <w:r w:rsidRPr="00033CB4">
              <w:rPr>
                <w:color w:val="000000"/>
                <w:kern w:val="0"/>
                <w:szCs w:val="21"/>
              </w:rPr>
              <w:t>）</w:t>
            </w:r>
          </w:p>
        </w:tc>
      </w:tr>
      <w:tr w:rsidR="00231BDD" w:rsidRPr="00033CB4" w:rsidTr="0080178B">
        <w:trPr>
          <w:jc w:val="center"/>
        </w:trPr>
        <w:tc>
          <w:tcPr>
            <w:tcW w:w="1242" w:type="dxa"/>
            <w:shd w:val="clear" w:color="auto" w:fill="auto"/>
            <w:noWrap/>
            <w:vAlign w:val="center"/>
            <w:hideMark/>
          </w:tcPr>
          <w:p w:rsidR="00231BDD" w:rsidRPr="00033CB4" w:rsidRDefault="00231BDD" w:rsidP="00483529">
            <w:pPr>
              <w:widowControl/>
              <w:spacing w:line="288" w:lineRule="auto"/>
              <w:contextualSpacing/>
              <w:jc w:val="center"/>
              <w:rPr>
                <w:color w:val="000000"/>
                <w:kern w:val="0"/>
                <w:szCs w:val="21"/>
              </w:rPr>
            </w:pPr>
            <w:r>
              <w:rPr>
                <w:rFonts w:hint="eastAsia"/>
                <w:color w:val="000000"/>
                <w:kern w:val="0"/>
                <w:szCs w:val="21"/>
              </w:rPr>
              <w:t>11</w:t>
            </w:r>
            <w:r>
              <w:rPr>
                <w:rFonts w:hint="eastAsia"/>
                <w:color w:val="000000"/>
                <w:kern w:val="0"/>
                <w:szCs w:val="21"/>
              </w:rPr>
              <w:t>月</w:t>
            </w:r>
            <w:r>
              <w:rPr>
                <w:rFonts w:hint="eastAsia"/>
                <w:color w:val="000000"/>
                <w:kern w:val="0"/>
                <w:szCs w:val="21"/>
              </w:rPr>
              <w:t>29</w:t>
            </w:r>
            <w:r>
              <w:rPr>
                <w:rFonts w:hint="eastAsia"/>
                <w:color w:val="000000"/>
                <w:kern w:val="0"/>
                <w:szCs w:val="21"/>
              </w:rPr>
              <w:t>日</w:t>
            </w:r>
          </w:p>
        </w:tc>
        <w:tc>
          <w:tcPr>
            <w:tcW w:w="709" w:type="dxa"/>
            <w:shd w:val="clear" w:color="auto" w:fill="auto"/>
            <w:noWrap/>
            <w:vAlign w:val="center"/>
            <w:hideMark/>
          </w:tcPr>
          <w:p w:rsidR="00231BDD" w:rsidRPr="00033CB4" w:rsidRDefault="00231BDD" w:rsidP="00483529">
            <w:pPr>
              <w:widowControl/>
              <w:spacing w:line="288" w:lineRule="auto"/>
              <w:contextualSpacing/>
              <w:jc w:val="center"/>
              <w:rPr>
                <w:color w:val="000000"/>
                <w:kern w:val="0"/>
                <w:szCs w:val="21"/>
              </w:rPr>
            </w:pPr>
            <w:r>
              <w:rPr>
                <w:color w:val="000000"/>
                <w:kern w:val="0"/>
                <w:szCs w:val="21"/>
              </w:rPr>
              <w:t>上午</w:t>
            </w:r>
          </w:p>
        </w:tc>
        <w:tc>
          <w:tcPr>
            <w:tcW w:w="1559" w:type="dxa"/>
            <w:shd w:val="clear" w:color="auto" w:fill="auto"/>
            <w:noWrap/>
            <w:vAlign w:val="center"/>
            <w:hideMark/>
          </w:tcPr>
          <w:p w:rsidR="00231BDD" w:rsidRPr="00033CB4" w:rsidRDefault="00231BDD" w:rsidP="00483529">
            <w:pPr>
              <w:widowControl/>
              <w:spacing w:line="288" w:lineRule="auto"/>
              <w:contextualSpacing/>
              <w:jc w:val="center"/>
              <w:rPr>
                <w:color w:val="000000"/>
                <w:kern w:val="0"/>
                <w:szCs w:val="21"/>
              </w:rPr>
            </w:pPr>
            <w:r>
              <w:rPr>
                <w:rFonts w:hint="eastAsia"/>
                <w:color w:val="000000"/>
                <w:kern w:val="0"/>
                <w:szCs w:val="21"/>
              </w:rPr>
              <w:t>8:00</w:t>
            </w:r>
            <w:r>
              <w:rPr>
                <w:rFonts w:hint="eastAsia"/>
                <w:color w:val="000000"/>
                <w:kern w:val="0"/>
                <w:szCs w:val="21"/>
              </w:rPr>
              <w:t>—</w:t>
            </w:r>
            <w:r>
              <w:rPr>
                <w:rFonts w:hint="eastAsia"/>
                <w:color w:val="000000"/>
                <w:kern w:val="0"/>
                <w:szCs w:val="21"/>
              </w:rPr>
              <w:t>12:00</w:t>
            </w:r>
          </w:p>
        </w:tc>
        <w:tc>
          <w:tcPr>
            <w:tcW w:w="5012" w:type="dxa"/>
            <w:shd w:val="clear" w:color="auto" w:fill="auto"/>
            <w:vAlign w:val="center"/>
            <w:hideMark/>
          </w:tcPr>
          <w:p w:rsidR="00231BDD" w:rsidRPr="00033CB4" w:rsidRDefault="00231BDD" w:rsidP="00483529">
            <w:pPr>
              <w:widowControl/>
              <w:spacing w:line="288" w:lineRule="auto"/>
              <w:contextualSpacing/>
              <w:jc w:val="center"/>
              <w:rPr>
                <w:color w:val="000000"/>
                <w:kern w:val="0"/>
                <w:szCs w:val="21"/>
              </w:rPr>
            </w:pPr>
            <w:r>
              <w:rPr>
                <w:color w:val="000000"/>
                <w:kern w:val="0"/>
                <w:szCs w:val="21"/>
              </w:rPr>
              <w:t>参观竹园污水处理厂一期工程</w:t>
            </w:r>
          </w:p>
        </w:tc>
      </w:tr>
    </w:tbl>
    <w:p w:rsidR="003067E1" w:rsidRPr="005048A5" w:rsidRDefault="003067E1" w:rsidP="0062307E">
      <w:pPr>
        <w:spacing w:line="276" w:lineRule="auto"/>
        <w:contextualSpacing/>
        <w:rPr>
          <w:b/>
          <w:kern w:val="0"/>
          <w:sz w:val="24"/>
        </w:rPr>
      </w:pPr>
      <w:r w:rsidRPr="005048A5">
        <w:rPr>
          <w:b/>
          <w:kern w:val="0"/>
          <w:sz w:val="24"/>
        </w:rPr>
        <w:t>三、会议组织</w:t>
      </w:r>
      <w:r w:rsidR="00621992" w:rsidRPr="005048A5">
        <w:rPr>
          <w:b/>
          <w:kern w:val="0"/>
          <w:sz w:val="24"/>
        </w:rPr>
        <w:t>机构</w:t>
      </w:r>
    </w:p>
    <w:p w:rsidR="00473CAC" w:rsidRPr="005048A5" w:rsidRDefault="003067E1" w:rsidP="0062307E">
      <w:pPr>
        <w:spacing w:line="276" w:lineRule="auto"/>
        <w:contextualSpacing/>
        <w:rPr>
          <w:kern w:val="0"/>
          <w:szCs w:val="21"/>
        </w:rPr>
      </w:pPr>
      <w:r w:rsidRPr="005048A5">
        <w:rPr>
          <w:b/>
          <w:kern w:val="0"/>
          <w:szCs w:val="21"/>
        </w:rPr>
        <w:t>主办单位：</w:t>
      </w:r>
      <w:r w:rsidRPr="005048A5">
        <w:rPr>
          <w:kern w:val="0"/>
          <w:szCs w:val="21"/>
        </w:rPr>
        <w:t>《中国给水排水》杂志社有限公司</w:t>
      </w:r>
    </w:p>
    <w:p w:rsidR="00D03E0A" w:rsidRPr="005048A5" w:rsidRDefault="00D03E0A" w:rsidP="0062307E">
      <w:pPr>
        <w:spacing w:line="276" w:lineRule="auto"/>
        <w:ind w:firstLineChars="550" w:firstLine="1155"/>
        <w:contextualSpacing/>
        <w:rPr>
          <w:kern w:val="0"/>
          <w:szCs w:val="21"/>
        </w:rPr>
      </w:pPr>
      <w:r w:rsidRPr="005048A5">
        <w:rPr>
          <w:kern w:val="0"/>
          <w:szCs w:val="21"/>
        </w:rPr>
        <w:t>赛莱默（中国）有限公司</w:t>
      </w:r>
    </w:p>
    <w:p w:rsidR="00D03E0A" w:rsidRPr="005048A5" w:rsidRDefault="00D03E0A" w:rsidP="0062307E">
      <w:pPr>
        <w:spacing w:line="276" w:lineRule="auto"/>
        <w:ind w:firstLineChars="550" w:firstLine="1155"/>
        <w:contextualSpacing/>
        <w:rPr>
          <w:kern w:val="0"/>
          <w:szCs w:val="21"/>
        </w:rPr>
      </w:pPr>
      <w:r w:rsidRPr="005048A5">
        <w:rPr>
          <w:kern w:val="0"/>
          <w:szCs w:val="21"/>
        </w:rPr>
        <w:t>苏伊士新创建有限公司</w:t>
      </w:r>
    </w:p>
    <w:p w:rsidR="00D03E0A" w:rsidRPr="005048A5" w:rsidRDefault="00D03E0A" w:rsidP="0062307E">
      <w:pPr>
        <w:spacing w:line="276" w:lineRule="auto"/>
        <w:ind w:firstLineChars="550" w:firstLine="1155"/>
        <w:contextualSpacing/>
        <w:rPr>
          <w:kern w:val="0"/>
          <w:szCs w:val="21"/>
        </w:rPr>
      </w:pPr>
      <w:r w:rsidRPr="005048A5">
        <w:rPr>
          <w:kern w:val="0"/>
          <w:szCs w:val="21"/>
        </w:rPr>
        <w:t>中国市政工程华北设计研究院有限公司</w:t>
      </w:r>
    </w:p>
    <w:p w:rsidR="00D03E0A" w:rsidRPr="005048A5" w:rsidRDefault="00D03E0A" w:rsidP="0062307E">
      <w:pPr>
        <w:spacing w:line="276" w:lineRule="auto"/>
        <w:ind w:firstLineChars="550" w:firstLine="1155"/>
        <w:contextualSpacing/>
        <w:rPr>
          <w:kern w:val="0"/>
          <w:szCs w:val="21"/>
        </w:rPr>
      </w:pPr>
      <w:r w:rsidRPr="005048A5">
        <w:rPr>
          <w:kern w:val="0"/>
          <w:szCs w:val="21"/>
        </w:rPr>
        <w:t>上海市城市建设设计研究总院（集团）有限公司</w:t>
      </w:r>
    </w:p>
    <w:p w:rsidR="00D03E0A" w:rsidRPr="005048A5" w:rsidRDefault="00D03E0A" w:rsidP="0062307E">
      <w:pPr>
        <w:spacing w:line="276" w:lineRule="auto"/>
        <w:ind w:firstLineChars="550" w:firstLine="1155"/>
        <w:contextualSpacing/>
        <w:rPr>
          <w:kern w:val="0"/>
          <w:szCs w:val="21"/>
        </w:rPr>
      </w:pPr>
      <w:r w:rsidRPr="005048A5">
        <w:rPr>
          <w:kern w:val="0"/>
          <w:szCs w:val="21"/>
        </w:rPr>
        <w:t>上海市排水行业协会</w:t>
      </w:r>
    </w:p>
    <w:p w:rsidR="00D03E0A" w:rsidRPr="005048A5" w:rsidRDefault="00D03E0A" w:rsidP="0062307E">
      <w:pPr>
        <w:spacing w:line="276" w:lineRule="auto"/>
        <w:ind w:firstLineChars="550" w:firstLine="1155"/>
        <w:contextualSpacing/>
        <w:rPr>
          <w:kern w:val="0"/>
          <w:szCs w:val="21"/>
        </w:rPr>
      </w:pPr>
      <w:r w:rsidRPr="005048A5">
        <w:rPr>
          <w:kern w:val="0"/>
          <w:szCs w:val="21"/>
        </w:rPr>
        <w:t>上海城市雨洪管理工程技术研究中心</w:t>
      </w:r>
    </w:p>
    <w:p w:rsidR="00D03E0A" w:rsidRPr="005048A5" w:rsidRDefault="00D03E0A" w:rsidP="0062307E">
      <w:pPr>
        <w:spacing w:line="276" w:lineRule="auto"/>
        <w:ind w:firstLineChars="550" w:firstLine="1155"/>
        <w:contextualSpacing/>
        <w:rPr>
          <w:kern w:val="0"/>
          <w:szCs w:val="21"/>
        </w:rPr>
      </w:pPr>
      <w:r w:rsidRPr="005048A5">
        <w:rPr>
          <w:kern w:val="0"/>
          <w:szCs w:val="21"/>
        </w:rPr>
        <w:t>昆山市海绵城市研究会</w:t>
      </w:r>
    </w:p>
    <w:p w:rsidR="00D03E0A" w:rsidRPr="005048A5" w:rsidRDefault="00D03E0A" w:rsidP="0062307E">
      <w:pPr>
        <w:spacing w:line="276" w:lineRule="auto"/>
        <w:ind w:firstLineChars="550" w:firstLine="1155"/>
        <w:contextualSpacing/>
        <w:rPr>
          <w:kern w:val="0"/>
          <w:szCs w:val="21"/>
        </w:rPr>
      </w:pPr>
      <w:r w:rsidRPr="005048A5">
        <w:rPr>
          <w:kern w:val="0"/>
          <w:szCs w:val="21"/>
        </w:rPr>
        <w:t>中国城镇供水排水协会城镇水环境专业委员会</w:t>
      </w:r>
    </w:p>
    <w:p w:rsidR="00D03E0A" w:rsidRPr="005048A5" w:rsidRDefault="003067E1" w:rsidP="0062307E">
      <w:pPr>
        <w:spacing w:line="276" w:lineRule="auto"/>
        <w:contextualSpacing/>
        <w:rPr>
          <w:kern w:val="0"/>
          <w:szCs w:val="21"/>
        </w:rPr>
      </w:pPr>
      <w:r w:rsidRPr="005048A5">
        <w:rPr>
          <w:b/>
          <w:kern w:val="0"/>
          <w:szCs w:val="21"/>
        </w:rPr>
        <w:t>协办单位：</w:t>
      </w:r>
      <w:r w:rsidR="00D03E0A" w:rsidRPr="005048A5">
        <w:rPr>
          <w:kern w:val="0"/>
          <w:szCs w:val="21"/>
        </w:rPr>
        <w:t>洼石环境工程（上海）有限公司</w:t>
      </w:r>
    </w:p>
    <w:p w:rsidR="00D03E0A" w:rsidRPr="005048A5" w:rsidRDefault="00D03E0A" w:rsidP="0062307E">
      <w:pPr>
        <w:spacing w:line="276" w:lineRule="auto"/>
        <w:ind w:firstLineChars="500" w:firstLine="1050"/>
        <w:contextualSpacing/>
        <w:rPr>
          <w:kern w:val="0"/>
          <w:szCs w:val="21"/>
        </w:rPr>
      </w:pPr>
      <w:r w:rsidRPr="005048A5">
        <w:rPr>
          <w:kern w:val="0"/>
          <w:szCs w:val="21"/>
        </w:rPr>
        <w:t>浙江联池水务设备股份有限公司</w:t>
      </w:r>
    </w:p>
    <w:p w:rsidR="0060700E" w:rsidRPr="00DC7DF1" w:rsidRDefault="0060700E" w:rsidP="0062307E">
      <w:pPr>
        <w:spacing w:line="276" w:lineRule="auto"/>
        <w:ind w:firstLineChars="500" w:firstLine="1050"/>
        <w:contextualSpacing/>
        <w:rPr>
          <w:kern w:val="0"/>
          <w:szCs w:val="21"/>
        </w:rPr>
      </w:pPr>
      <w:r w:rsidRPr="00DC7DF1">
        <w:rPr>
          <w:rFonts w:hint="eastAsia"/>
          <w:kern w:val="0"/>
          <w:szCs w:val="21"/>
        </w:rPr>
        <w:t>北京清源华建环境科技有限公司</w:t>
      </w:r>
    </w:p>
    <w:p w:rsidR="00D03E0A" w:rsidRPr="005048A5" w:rsidRDefault="00D03E0A" w:rsidP="0062307E">
      <w:pPr>
        <w:spacing w:line="276" w:lineRule="auto"/>
        <w:ind w:firstLineChars="500" w:firstLine="1050"/>
        <w:contextualSpacing/>
        <w:rPr>
          <w:kern w:val="0"/>
          <w:szCs w:val="21"/>
        </w:rPr>
      </w:pPr>
      <w:r w:rsidRPr="005048A5">
        <w:rPr>
          <w:kern w:val="0"/>
          <w:szCs w:val="21"/>
        </w:rPr>
        <w:t>上海生态景观水环境工程技术研究中心</w:t>
      </w:r>
    </w:p>
    <w:p w:rsidR="00D03E0A" w:rsidRPr="005048A5" w:rsidRDefault="00D03E0A" w:rsidP="0062307E">
      <w:pPr>
        <w:spacing w:line="276" w:lineRule="auto"/>
        <w:ind w:firstLineChars="500" w:firstLine="1050"/>
        <w:contextualSpacing/>
        <w:rPr>
          <w:kern w:val="0"/>
          <w:szCs w:val="21"/>
        </w:rPr>
      </w:pPr>
      <w:r w:rsidRPr="005048A5">
        <w:rPr>
          <w:kern w:val="0"/>
          <w:szCs w:val="21"/>
        </w:rPr>
        <w:t>威立雅水务工程（北京）有限公司</w:t>
      </w:r>
    </w:p>
    <w:p w:rsidR="00D03E0A" w:rsidRPr="005048A5" w:rsidRDefault="00D03E0A" w:rsidP="0062307E">
      <w:pPr>
        <w:spacing w:line="276" w:lineRule="auto"/>
        <w:ind w:firstLineChars="500" w:firstLine="1050"/>
        <w:contextualSpacing/>
        <w:rPr>
          <w:kern w:val="0"/>
          <w:szCs w:val="21"/>
        </w:rPr>
      </w:pPr>
      <w:r w:rsidRPr="005048A5">
        <w:rPr>
          <w:kern w:val="0"/>
          <w:szCs w:val="21"/>
        </w:rPr>
        <w:t>珠海九通水务股份有限公司</w:t>
      </w:r>
    </w:p>
    <w:p w:rsidR="00D03E0A" w:rsidRPr="005048A5" w:rsidRDefault="00D03E0A" w:rsidP="0062307E">
      <w:pPr>
        <w:spacing w:line="276" w:lineRule="auto"/>
        <w:ind w:firstLineChars="500" w:firstLine="1050"/>
        <w:contextualSpacing/>
        <w:rPr>
          <w:kern w:val="0"/>
          <w:szCs w:val="21"/>
        </w:rPr>
      </w:pPr>
      <w:r w:rsidRPr="005048A5">
        <w:rPr>
          <w:kern w:val="0"/>
          <w:szCs w:val="21"/>
        </w:rPr>
        <w:t>新西兰宜水环境科技（上海）有限公司</w:t>
      </w:r>
    </w:p>
    <w:p w:rsidR="00D03E0A" w:rsidRPr="005048A5" w:rsidRDefault="00D03E0A" w:rsidP="0062307E">
      <w:pPr>
        <w:spacing w:line="276" w:lineRule="auto"/>
        <w:ind w:firstLineChars="500" w:firstLine="1050"/>
        <w:contextualSpacing/>
        <w:rPr>
          <w:kern w:val="0"/>
          <w:szCs w:val="21"/>
        </w:rPr>
      </w:pPr>
      <w:r w:rsidRPr="005048A5">
        <w:rPr>
          <w:kern w:val="0"/>
          <w:szCs w:val="21"/>
        </w:rPr>
        <w:t>北京建筑大学城市雨水与水环境教育部重点实验室</w:t>
      </w:r>
    </w:p>
    <w:p w:rsidR="00D03E0A" w:rsidRPr="005048A5" w:rsidRDefault="00D03E0A" w:rsidP="0062307E">
      <w:pPr>
        <w:spacing w:line="276" w:lineRule="auto"/>
        <w:ind w:firstLineChars="500" w:firstLine="1050"/>
        <w:contextualSpacing/>
        <w:rPr>
          <w:kern w:val="0"/>
          <w:szCs w:val="21"/>
        </w:rPr>
      </w:pPr>
      <w:r w:rsidRPr="005048A5">
        <w:rPr>
          <w:kern w:val="0"/>
          <w:szCs w:val="21"/>
        </w:rPr>
        <w:t>上海市突出贡献专家协会环境专业委员会</w:t>
      </w:r>
    </w:p>
    <w:p w:rsidR="00D03E0A" w:rsidRPr="005048A5" w:rsidRDefault="00D03E0A" w:rsidP="0062307E">
      <w:pPr>
        <w:spacing w:line="276" w:lineRule="auto"/>
        <w:ind w:firstLineChars="500" w:firstLine="1050"/>
        <w:contextualSpacing/>
        <w:rPr>
          <w:kern w:val="0"/>
          <w:szCs w:val="21"/>
        </w:rPr>
      </w:pPr>
      <w:r w:rsidRPr="005048A5">
        <w:rPr>
          <w:kern w:val="0"/>
          <w:szCs w:val="21"/>
        </w:rPr>
        <w:t>河北工程大学能源与环境工程学院</w:t>
      </w:r>
    </w:p>
    <w:p w:rsidR="00D03E0A" w:rsidRPr="005048A5" w:rsidRDefault="00D03E0A" w:rsidP="0062307E">
      <w:pPr>
        <w:spacing w:line="276" w:lineRule="auto"/>
        <w:ind w:firstLineChars="500" w:firstLine="1050"/>
        <w:contextualSpacing/>
        <w:rPr>
          <w:kern w:val="0"/>
          <w:szCs w:val="21"/>
        </w:rPr>
      </w:pPr>
      <w:r w:rsidRPr="005048A5">
        <w:rPr>
          <w:kern w:val="0"/>
          <w:szCs w:val="21"/>
        </w:rPr>
        <w:t>深圳职业技术学院</w:t>
      </w:r>
    </w:p>
    <w:p w:rsidR="00D03E0A" w:rsidRPr="005048A5" w:rsidRDefault="00D03E0A" w:rsidP="0062307E">
      <w:pPr>
        <w:spacing w:line="276" w:lineRule="auto"/>
        <w:ind w:firstLineChars="500" w:firstLine="1050"/>
        <w:contextualSpacing/>
        <w:rPr>
          <w:kern w:val="0"/>
          <w:szCs w:val="21"/>
        </w:rPr>
      </w:pPr>
      <w:r w:rsidRPr="005048A5">
        <w:rPr>
          <w:kern w:val="0"/>
          <w:szCs w:val="21"/>
        </w:rPr>
        <w:t>中国建设科技集团股份有限公司</w:t>
      </w:r>
    </w:p>
    <w:p w:rsidR="00D03E0A" w:rsidRPr="005048A5" w:rsidRDefault="00D03E0A" w:rsidP="0062307E">
      <w:pPr>
        <w:spacing w:line="276" w:lineRule="auto"/>
        <w:ind w:firstLineChars="500" w:firstLine="1050"/>
        <w:contextualSpacing/>
        <w:rPr>
          <w:kern w:val="0"/>
          <w:szCs w:val="21"/>
        </w:rPr>
      </w:pPr>
      <w:r w:rsidRPr="005048A5">
        <w:rPr>
          <w:kern w:val="0"/>
          <w:szCs w:val="21"/>
        </w:rPr>
        <w:t>济南浦华会展会服务有限公司</w:t>
      </w:r>
    </w:p>
    <w:p w:rsidR="00D03E0A" w:rsidRPr="005048A5" w:rsidRDefault="00D03E0A" w:rsidP="0062307E">
      <w:pPr>
        <w:spacing w:line="276" w:lineRule="auto"/>
        <w:ind w:firstLineChars="500" w:firstLine="1050"/>
        <w:contextualSpacing/>
        <w:rPr>
          <w:kern w:val="0"/>
          <w:szCs w:val="21"/>
        </w:rPr>
      </w:pPr>
      <w:r w:rsidRPr="005048A5">
        <w:rPr>
          <w:kern w:val="0"/>
          <w:szCs w:val="21"/>
        </w:rPr>
        <w:t>《亚洲环保》杂志</w:t>
      </w:r>
    </w:p>
    <w:p w:rsidR="00D03E0A" w:rsidRPr="005048A5" w:rsidRDefault="00D03E0A" w:rsidP="0062307E">
      <w:pPr>
        <w:spacing w:line="276" w:lineRule="auto"/>
        <w:ind w:leftChars="539" w:left="1132" w:firstLineChars="50" w:firstLine="105"/>
        <w:contextualSpacing/>
        <w:rPr>
          <w:kern w:val="0"/>
          <w:szCs w:val="21"/>
        </w:rPr>
      </w:pPr>
      <w:r w:rsidRPr="005048A5">
        <w:rPr>
          <w:kern w:val="0"/>
          <w:szCs w:val="21"/>
        </w:rPr>
        <w:t>………</w:t>
      </w:r>
    </w:p>
    <w:p w:rsidR="007915A8" w:rsidRDefault="003067E1" w:rsidP="0062307E">
      <w:pPr>
        <w:spacing w:line="276" w:lineRule="auto"/>
        <w:contextualSpacing/>
        <w:rPr>
          <w:b/>
          <w:kern w:val="0"/>
          <w:szCs w:val="21"/>
        </w:rPr>
      </w:pPr>
      <w:r w:rsidRPr="005048A5">
        <w:rPr>
          <w:b/>
          <w:kern w:val="0"/>
          <w:szCs w:val="21"/>
        </w:rPr>
        <w:t>支持单位：</w:t>
      </w:r>
      <w:r w:rsidR="007915A8" w:rsidRPr="005048A5">
        <w:rPr>
          <w:kern w:val="0"/>
          <w:szCs w:val="21"/>
        </w:rPr>
        <w:t>《给水排水》杂志</w:t>
      </w:r>
      <w:r w:rsidR="007915A8">
        <w:rPr>
          <w:kern w:val="0"/>
          <w:szCs w:val="21"/>
        </w:rPr>
        <w:t>社</w:t>
      </w:r>
    </w:p>
    <w:p w:rsidR="009235D9" w:rsidRPr="005048A5" w:rsidRDefault="009235D9" w:rsidP="007915A8">
      <w:pPr>
        <w:spacing w:line="276" w:lineRule="auto"/>
        <w:ind w:firstLineChars="498" w:firstLine="1046"/>
        <w:contextualSpacing/>
        <w:rPr>
          <w:b/>
          <w:kern w:val="0"/>
          <w:szCs w:val="21"/>
        </w:rPr>
      </w:pPr>
      <w:r w:rsidRPr="005048A5">
        <w:rPr>
          <w:kern w:val="0"/>
          <w:szCs w:val="21"/>
        </w:rPr>
        <w:t>杭州市水务集团有限公司</w:t>
      </w:r>
    </w:p>
    <w:p w:rsidR="00BC680D" w:rsidRPr="005048A5" w:rsidRDefault="00BC680D" w:rsidP="0062307E">
      <w:pPr>
        <w:spacing w:line="276" w:lineRule="auto"/>
        <w:ind w:firstLineChars="500" w:firstLine="1050"/>
        <w:contextualSpacing/>
        <w:rPr>
          <w:kern w:val="0"/>
          <w:szCs w:val="21"/>
        </w:rPr>
      </w:pPr>
      <w:r w:rsidRPr="005048A5">
        <w:rPr>
          <w:kern w:val="0"/>
          <w:szCs w:val="21"/>
        </w:rPr>
        <w:t>广东省工程勘察设计行业协会</w:t>
      </w:r>
      <w:r w:rsidR="001E6961" w:rsidRPr="005048A5">
        <w:rPr>
          <w:kern w:val="0"/>
          <w:szCs w:val="21"/>
        </w:rPr>
        <w:t>给水排水及生态环境分会</w:t>
      </w:r>
    </w:p>
    <w:p w:rsidR="009235D9" w:rsidRPr="005048A5" w:rsidRDefault="009235D9" w:rsidP="0062307E">
      <w:pPr>
        <w:spacing w:line="276" w:lineRule="auto"/>
        <w:ind w:firstLineChars="500" w:firstLine="1050"/>
        <w:contextualSpacing/>
        <w:rPr>
          <w:kern w:val="0"/>
          <w:szCs w:val="21"/>
        </w:rPr>
      </w:pPr>
      <w:r w:rsidRPr="005048A5">
        <w:rPr>
          <w:kern w:val="0"/>
          <w:szCs w:val="21"/>
        </w:rPr>
        <w:t>同济大学</w:t>
      </w:r>
    </w:p>
    <w:p w:rsidR="009235D9" w:rsidRPr="005048A5" w:rsidRDefault="009235D9" w:rsidP="0062307E">
      <w:pPr>
        <w:spacing w:line="276" w:lineRule="auto"/>
        <w:ind w:firstLineChars="500" w:firstLine="1050"/>
        <w:contextualSpacing/>
        <w:rPr>
          <w:kern w:val="0"/>
          <w:szCs w:val="21"/>
        </w:rPr>
      </w:pPr>
      <w:r w:rsidRPr="005048A5">
        <w:rPr>
          <w:kern w:val="0"/>
          <w:szCs w:val="21"/>
        </w:rPr>
        <w:t>东南大学</w:t>
      </w:r>
    </w:p>
    <w:p w:rsidR="009235D9" w:rsidRPr="005048A5" w:rsidRDefault="009235D9" w:rsidP="0062307E">
      <w:pPr>
        <w:spacing w:line="276" w:lineRule="auto"/>
        <w:ind w:firstLineChars="500" w:firstLine="1050"/>
        <w:contextualSpacing/>
        <w:rPr>
          <w:kern w:val="0"/>
          <w:szCs w:val="21"/>
        </w:rPr>
      </w:pPr>
      <w:r w:rsidRPr="005048A5">
        <w:rPr>
          <w:rFonts w:hAnsiTheme="minorEastAsia"/>
          <w:szCs w:val="21"/>
        </w:rPr>
        <w:t>上海东硕环保科技股份有限公司</w:t>
      </w:r>
    </w:p>
    <w:p w:rsidR="009235D9" w:rsidRPr="005048A5" w:rsidRDefault="009235D9" w:rsidP="0062307E">
      <w:pPr>
        <w:spacing w:line="276" w:lineRule="auto"/>
        <w:ind w:firstLineChars="500" w:firstLine="1050"/>
        <w:contextualSpacing/>
        <w:rPr>
          <w:szCs w:val="21"/>
        </w:rPr>
      </w:pPr>
      <w:r w:rsidRPr="005048A5">
        <w:rPr>
          <w:szCs w:val="21"/>
        </w:rPr>
        <w:t>北京北排水环境发展有限公司</w:t>
      </w:r>
    </w:p>
    <w:p w:rsidR="00297C37" w:rsidRPr="005048A5" w:rsidRDefault="00297C37" w:rsidP="0062307E">
      <w:pPr>
        <w:spacing w:line="276" w:lineRule="auto"/>
        <w:contextualSpacing/>
        <w:rPr>
          <w:kern w:val="0"/>
          <w:szCs w:val="21"/>
        </w:rPr>
      </w:pPr>
      <w:r w:rsidRPr="005048A5">
        <w:rPr>
          <w:kern w:val="0"/>
          <w:szCs w:val="21"/>
        </w:rPr>
        <w:t xml:space="preserve">          </w:t>
      </w:r>
      <w:r w:rsidRPr="005048A5">
        <w:rPr>
          <w:kern w:val="0"/>
          <w:szCs w:val="21"/>
        </w:rPr>
        <w:t>天津膜天膜科技股份有限公司</w:t>
      </w:r>
    </w:p>
    <w:p w:rsidR="00297C37" w:rsidRPr="00932573" w:rsidRDefault="00297C37" w:rsidP="0062307E">
      <w:pPr>
        <w:spacing w:line="276" w:lineRule="auto"/>
        <w:contextualSpacing/>
        <w:rPr>
          <w:kern w:val="0"/>
          <w:szCs w:val="21"/>
        </w:rPr>
      </w:pPr>
      <w:r w:rsidRPr="00932573">
        <w:rPr>
          <w:kern w:val="0"/>
          <w:szCs w:val="21"/>
        </w:rPr>
        <w:t xml:space="preserve">          </w:t>
      </w:r>
      <w:r w:rsidR="00EF2561" w:rsidRPr="00932573">
        <w:rPr>
          <w:rFonts w:hint="eastAsia"/>
          <w:kern w:val="0"/>
          <w:szCs w:val="21"/>
        </w:rPr>
        <w:t>北京赛诺水务科技有限公司</w:t>
      </w:r>
    </w:p>
    <w:p w:rsidR="00297C37" w:rsidRPr="005048A5" w:rsidRDefault="00297C37" w:rsidP="0062307E">
      <w:pPr>
        <w:spacing w:line="276" w:lineRule="auto"/>
        <w:contextualSpacing/>
        <w:rPr>
          <w:kern w:val="0"/>
          <w:szCs w:val="21"/>
        </w:rPr>
      </w:pPr>
      <w:r w:rsidRPr="005048A5">
        <w:rPr>
          <w:kern w:val="0"/>
          <w:szCs w:val="21"/>
        </w:rPr>
        <w:t xml:space="preserve">         </w:t>
      </w:r>
      <w:r w:rsidR="001F57BB" w:rsidRPr="005048A5">
        <w:rPr>
          <w:kern w:val="0"/>
          <w:szCs w:val="21"/>
        </w:rPr>
        <w:t xml:space="preserve"> </w:t>
      </w:r>
      <w:r w:rsidRPr="005048A5">
        <w:rPr>
          <w:kern w:val="0"/>
          <w:szCs w:val="21"/>
        </w:rPr>
        <w:t>上海艾晟特环保科技有限公司</w:t>
      </w:r>
    </w:p>
    <w:p w:rsidR="00297C37" w:rsidRPr="005048A5" w:rsidRDefault="00297C37" w:rsidP="0062307E">
      <w:pPr>
        <w:spacing w:line="276" w:lineRule="auto"/>
        <w:contextualSpacing/>
        <w:rPr>
          <w:kern w:val="0"/>
          <w:szCs w:val="21"/>
        </w:rPr>
      </w:pPr>
      <w:r w:rsidRPr="005048A5">
        <w:rPr>
          <w:kern w:val="0"/>
          <w:szCs w:val="21"/>
        </w:rPr>
        <w:lastRenderedPageBreak/>
        <w:t xml:space="preserve">         </w:t>
      </w:r>
      <w:r w:rsidR="001F57BB" w:rsidRPr="005048A5">
        <w:rPr>
          <w:kern w:val="0"/>
          <w:szCs w:val="21"/>
        </w:rPr>
        <w:t xml:space="preserve"> </w:t>
      </w:r>
      <w:r w:rsidRPr="005048A5">
        <w:rPr>
          <w:kern w:val="0"/>
          <w:szCs w:val="21"/>
        </w:rPr>
        <w:t>马赫内托特殊阳极（苏州）有限公司</w:t>
      </w:r>
    </w:p>
    <w:p w:rsidR="00297C37" w:rsidRPr="005048A5" w:rsidRDefault="00297C37" w:rsidP="0062307E">
      <w:pPr>
        <w:spacing w:line="276" w:lineRule="auto"/>
        <w:ind w:firstLineChars="500" w:firstLine="1050"/>
        <w:contextualSpacing/>
        <w:rPr>
          <w:kern w:val="0"/>
          <w:szCs w:val="21"/>
        </w:rPr>
      </w:pPr>
      <w:r w:rsidRPr="005048A5">
        <w:rPr>
          <w:kern w:val="0"/>
          <w:szCs w:val="21"/>
        </w:rPr>
        <w:t>杭州银江环保科技有限公司</w:t>
      </w:r>
    </w:p>
    <w:p w:rsidR="00297C37" w:rsidRDefault="00297C37" w:rsidP="0062307E">
      <w:pPr>
        <w:spacing w:line="276" w:lineRule="auto"/>
        <w:ind w:firstLineChars="500" w:firstLine="1050"/>
        <w:contextualSpacing/>
        <w:rPr>
          <w:kern w:val="0"/>
          <w:szCs w:val="21"/>
        </w:rPr>
      </w:pPr>
      <w:r w:rsidRPr="005048A5">
        <w:rPr>
          <w:kern w:val="0"/>
          <w:szCs w:val="21"/>
        </w:rPr>
        <w:t>上海航征仪器设备有限公司</w:t>
      </w:r>
    </w:p>
    <w:p w:rsidR="009D737E" w:rsidRDefault="009D737E" w:rsidP="0062307E">
      <w:pPr>
        <w:spacing w:line="276" w:lineRule="auto"/>
        <w:ind w:firstLineChars="500" w:firstLine="1050"/>
        <w:contextualSpacing/>
        <w:rPr>
          <w:szCs w:val="21"/>
        </w:rPr>
      </w:pPr>
      <w:r w:rsidRPr="002E38CE">
        <w:rPr>
          <w:rFonts w:hint="eastAsia"/>
          <w:szCs w:val="21"/>
        </w:rPr>
        <w:t>无锡海拓环保装备科技有限公司</w:t>
      </w:r>
    </w:p>
    <w:p w:rsidR="00AF3AF3" w:rsidRDefault="00AF3AF3" w:rsidP="00AF3AF3">
      <w:pPr>
        <w:spacing w:line="276" w:lineRule="auto"/>
        <w:ind w:firstLineChars="500" w:firstLine="1050"/>
        <w:contextualSpacing/>
        <w:rPr>
          <w:szCs w:val="21"/>
        </w:rPr>
      </w:pPr>
      <w:r w:rsidRPr="00130B5E">
        <w:rPr>
          <w:rFonts w:hint="eastAsia"/>
        </w:rPr>
        <w:t>上海新三星给排水设备有限公司</w:t>
      </w:r>
    </w:p>
    <w:p w:rsidR="00EF2561" w:rsidRDefault="00EF2561" w:rsidP="0062307E">
      <w:pPr>
        <w:spacing w:line="276" w:lineRule="auto"/>
        <w:ind w:firstLineChars="500" w:firstLine="1050"/>
        <w:contextualSpacing/>
        <w:rPr>
          <w:kern w:val="0"/>
          <w:szCs w:val="21"/>
        </w:rPr>
      </w:pPr>
      <w:r w:rsidRPr="00EF2561">
        <w:rPr>
          <w:rFonts w:hint="eastAsia"/>
          <w:kern w:val="0"/>
          <w:szCs w:val="21"/>
        </w:rPr>
        <w:t>上海活性炭厂有限公司</w:t>
      </w:r>
    </w:p>
    <w:p w:rsidR="00A66C81" w:rsidRDefault="00A66C81" w:rsidP="0062307E">
      <w:pPr>
        <w:spacing w:line="276" w:lineRule="auto"/>
        <w:ind w:firstLineChars="500" w:firstLine="1050"/>
        <w:contextualSpacing/>
        <w:rPr>
          <w:kern w:val="0"/>
          <w:szCs w:val="21"/>
        </w:rPr>
      </w:pPr>
      <w:r w:rsidRPr="0080178B">
        <w:rPr>
          <w:rFonts w:hint="eastAsia"/>
          <w:kern w:val="0"/>
          <w:szCs w:val="21"/>
        </w:rPr>
        <w:t>苏州奥特福环境科技有限公司</w:t>
      </w:r>
    </w:p>
    <w:p w:rsidR="00EC4ACB" w:rsidRPr="0080178B" w:rsidRDefault="00EC4ACB" w:rsidP="0062307E">
      <w:pPr>
        <w:spacing w:line="276" w:lineRule="auto"/>
        <w:ind w:firstLineChars="500" w:firstLine="1050"/>
        <w:contextualSpacing/>
        <w:rPr>
          <w:kern w:val="0"/>
          <w:szCs w:val="21"/>
        </w:rPr>
      </w:pPr>
      <w:r w:rsidRPr="00EC4ACB">
        <w:rPr>
          <w:rFonts w:hint="eastAsia"/>
          <w:kern w:val="0"/>
          <w:szCs w:val="21"/>
        </w:rPr>
        <w:t>苏州市苏创环境科技发展有限公司</w:t>
      </w:r>
    </w:p>
    <w:p w:rsidR="009235D9" w:rsidRPr="005048A5" w:rsidRDefault="009235D9" w:rsidP="0062307E">
      <w:pPr>
        <w:spacing w:line="276" w:lineRule="auto"/>
        <w:ind w:leftChars="539" w:left="1132" w:firstLineChars="50" w:firstLine="105"/>
        <w:contextualSpacing/>
        <w:rPr>
          <w:kern w:val="0"/>
          <w:szCs w:val="21"/>
        </w:rPr>
      </w:pPr>
      <w:r w:rsidRPr="005048A5">
        <w:rPr>
          <w:kern w:val="0"/>
          <w:szCs w:val="21"/>
        </w:rPr>
        <w:t>………</w:t>
      </w:r>
    </w:p>
    <w:p w:rsidR="003067E1" w:rsidRDefault="003067E1" w:rsidP="0062307E">
      <w:pPr>
        <w:spacing w:line="276" w:lineRule="auto"/>
        <w:contextualSpacing/>
        <w:rPr>
          <w:b/>
          <w:kern w:val="0"/>
          <w:sz w:val="24"/>
        </w:rPr>
      </w:pPr>
      <w:r w:rsidRPr="005048A5">
        <w:rPr>
          <w:b/>
          <w:kern w:val="0"/>
          <w:sz w:val="24"/>
        </w:rPr>
        <w:t>四、部分专家报告</w:t>
      </w:r>
    </w:p>
    <w:p w:rsidR="00231BDD" w:rsidRDefault="00231BDD" w:rsidP="00231BDD">
      <w:pPr>
        <w:spacing w:line="276" w:lineRule="auto"/>
        <w:contextualSpacing/>
        <w:rPr>
          <w:b/>
          <w:kern w:val="0"/>
          <w:szCs w:val="21"/>
        </w:rPr>
      </w:pPr>
      <w:r w:rsidRPr="007625B6">
        <w:rPr>
          <w:rFonts w:hint="eastAsia"/>
          <w:b/>
          <w:kern w:val="0"/>
          <w:szCs w:val="21"/>
          <w:highlight w:val="yellow"/>
        </w:rPr>
        <w:t>11</w:t>
      </w:r>
      <w:r w:rsidRPr="007625B6">
        <w:rPr>
          <w:rFonts w:hint="eastAsia"/>
          <w:b/>
          <w:kern w:val="0"/>
          <w:szCs w:val="21"/>
          <w:highlight w:val="yellow"/>
        </w:rPr>
        <w:t>月</w:t>
      </w:r>
      <w:r w:rsidRPr="007625B6">
        <w:rPr>
          <w:rFonts w:hint="eastAsia"/>
          <w:b/>
          <w:kern w:val="0"/>
          <w:szCs w:val="21"/>
          <w:highlight w:val="yellow"/>
        </w:rPr>
        <w:t>27</w:t>
      </w:r>
      <w:r w:rsidRPr="007625B6">
        <w:rPr>
          <w:rFonts w:hint="eastAsia"/>
          <w:b/>
          <w:kern w:val="0"/>
          <w:szCs w:val="21"/>
          <w:highlight w:val="yellow"/>
        </w:rPr>
        <w:t>日（具体时间安排以最终日程为准）</w:t>
      </w:r>
    </w:p>
    <w:p w:rsidR="00231BDD" w:rsidRPr="005048A5" w:rsidRDefault="00231BDD" w:rsidP="00231BDD">
      <w:pPr>
        <w:spacing w:line="276" w:lineRule="auto"/>
        <w:contextualSpacing/>
        <w:rPr>
          <w:szCs w:val="21"/>
        </w:rPr>
      </w:pPr>
      <w:r>
        <w:rPr>
          <w:rFonts w:hint="eastAsia"/>
          <w:szCs w:val="21"/>
        </w:rPr>
        <w:t>1</w:t>
      </w:r>
      <w:r w:rsidRPr="005048A5">
        <w:rPr>
          <w:rFonts w:hAnsiTheme="minorEastAsia"/>
          <w:szCs w:val="21"/>
        </w:rPr>
        <w:t>、报告人：戴晓虎</w:t>
      </w:r>
      <w:r w:rsidRPr="005048A5">
        <w:rPr>
          <w:szCs w:val="21"/>
        </w:rPr>
        <w:t xml:space="preserve"> </w:t>
      </w:r>
      <w:r w:rsidRPr="005048A5">
        <w:rPr>
          <w:rFonts w:hAnsiTheme="minorEastAsia"/>
          <w:szCs w:val="21"/>
        </w:rPr>
        <w:t>同济大学</w:t>
      </w:r>
      <w:r w:rsidRPr="005048A5">
        <w:rPr>
          <w:szCs w:val="21"/>
        </w:rPr>
        <w:t xml:space="preserve"> </w:t>
      </w:r>
      <w:r w:rsidRPr="005048A5">
        <w:rPr>
          <w:rFonts w:hAnsiTheme="minorEastAsia"/>
          <w:szCs w:val="21"/>
        </w:rPr>
        <w:t>教授</w:t>
      </w:r>
    </w:p>
    <w:p w:rsidR="00231BDD" w:rsidRPr="005048A5" w:rsidRDefault="00231BDD" w:rsidP="00231BDD">
      <w:pPr>
        <w:spacing w:line="276" w:lineRule="auto"/>
        <w:contextualSpacing/>
        <w:rPr>
          <w:szCs w:val="21"/>
        </w:rPr>
      </w:pPr>
      <w:r w:rsidRPr="005048A5">
        <w:rPr>
          <w:rFonts w:hAnsiTheme="minorEastAsia"/>
          <w:szCs w:val="21"/>
        </w:rPr>
        <w:t>题目：碳中和背景下污泥及城市有机质协同处理的技术需求</w:t>
      </w:r>
    </w:p>
    <w:p w:rsidR="00231BDD" w:rsidRPr="005048A5" w:rsidRDefault="00231BDD" w:rsidP="00231BDD">
      <w:pPr>
        <w:spacing w:line="276" w:lineRule="auto"/>
        <w:contextualSpacing/>
        <w:rPr>
          <w:szCs w:val="21"/>
        </w:rPr>
      </w:pPr>
      <w:r>
        <w:rPr>
          <w:rFonts w:hint="eastAsia"/>
          <w:szCs w:val="21"/>
        </w:rPr>
        <w:t>2</w:t>
      </w:r>
      <w:r w:rsidRPr="005048A5">
        <w:rPr>
          <w:rFonts w:hAnsiTheme="minorEastAsia"/>
          <w:szCs w:val="21"/>
        </w:rPr>
        <w:t>、报告人：许洲</w:t>
      </w:r>
      <w:r w:rsidRPr="005048A5">
        <w:rPr>
          <w:szCs w:val="21"/>
        </w:rPr>
        <w:t xml:space="preserve"> </w:t>
      </w:r>
      <w:r w:rsidRPr="005048A5">
        <w:rPr>
          <w:rFonts w:hAnsiTheme="minorEastAsia"/>
          <w:szCs w:val="21"/>
        </w:rPr>
        <w:t>上海环境集团股份有限公司阳晨水务分公司</w:t>
      </w:r>
      <w:r w:rsidRPr="005048A5">
        <w:rPr>
          <w:szCs w:val="21"/>
        </w:rPr>
        <w:t xml:space="preserve"> </w:t>
      </w:r>
      <w:r w:rsidRPr="005048A5">
        <w:rPr>
          <w:rFonts w:hAnsiTheme="minorEastAsia"/>
          <w:szCs w:val="21"/>
        </w:rPr>
        <w:t>总经理</w:t>
      </w:r>
    </w:p>
    <w:p w:rsidR="00231BDD" w:rsidRPr="005048A5" w:rsidRDefault="00231BDD" w:rsidP="00231BDD">
      <w:pPr>
        <w:spacing w:line="276" w:lineRule="auto"/>
        <w:contextualSpacing/>
        <w:rPr>
          <w:szCs w:val="21"/>
        </w:rPr>
      </w:pPr>
      <w:r w:rsidRPr="005048A5">
        <w:rPr>
          <w:rFonts w:hAnsiTheme="minorEastAsia"/>
          <w:szCs w:val="21"/>
        </w:rPr>
        <w:t>题目：</w:t>
      </w:r>
      <w:r w:rsidRPr="004F4D7B">
        <w:rPr>
          <w:rFonts w:hAnsiTheme="minorEastAsia" w:hint="eastAsia"/>
          <w:szCs w:val="21"/>
        </w:rPr>
        <w:t>基于运行经验优化的青浦污泥项目设计实践探索</w:t>
      </w:r>
    </w:p>
    <w:p w:rsidR="00231BDD" w:rsidRPr="005048A5" w:rsidRDefault="00231BDD" w:rsidP="00231BDD">
      <w:pPr>
        <w:spacing w:line="276" w:lineRule="auto"/>
        <w:contextualSpacing/>
        <w:rPr>
          <w:szCs w:val="21"/>
        </w:rPr>
      </w:pPr>
      <w:r>
        <w:rPr>
          <w:rFonts w:hint="eastAsia"/>
          <w:szCs w:val="21"/>
        </w:rPr>
        <w:t>3</w:t>
      </w:r>
      <w:r w:rsidRPr="005048A5">
        <w:rPr>
          <w:rFonts w:hAnsiTheme="minorEastAsia"/>
          <w:szCs w:val="21"/>
        </w:rPr>
        <w:t>、报告人：吴远远</w:t>
      </w:r>
      <w:r w:rsidRPr="005048A5">
        <w:rPr>
          <w:szCs w:val="21"/>
        </w:rPr>
        <w:t xml:space="preserve"> </w:t>
      </w:r>
      <w:r w:rsidRPr="005048A5">
        <w:rPr>
          <w:rFonts w:hAnsiTheme="minorEastAsia"/>
          <w:szCs w:val="21"/>
        </w:rPr>
        <w:t>首创股份有限公司技术研发部</w:t>
      </w:r>
      <w:r w:rsidRPr="005048A5">
        <w:rPr>
          <w:szCs w:val="21"/>
        </w:rPr>
        <w:t xml:space="preserve"> </w:t>
      </w:r>
      <w:r w:rsidRPr="005048A5">
        <w:rPr>
          <w:rFonts w:hAnsiTheme="minorEastAsia"/>
          <w:szCs w:val="21"/>
        </w:rPr>
        <w:t>博士</w:t>
      </w:r>
    </w:p>
    <w:p w:rsidR="00231BDD" w:rsidRPr="005048A5" w:rsidRDefault="00231BDD" w:rsidP="00231BDD">
      <w:pPr>
        <w:spacing w:line="276" w:lineRule="auto"/>
        <w:contextualSpacing/>
        <w:rPr>
          <w:szCs w:val="21"/>
        </w:rPr>
      </w:pPr>
      <w:r w:rsidRPr="005048A5">
        <w:rPr>
          <w:rFonts w:hAnsiTheme="minorEastAsia"/>
          <w:szCs w:val="21"/>
        </w:rPr>
        <w:t>题目：</w:t>
      </w:r>
      <w:r w:rsidRPr="001F4778">
        <w:rPr>
          <w:rFonts w:hAnsiTheme="minorEastAsia" w:hint="eastAsia"/>
          <w:szCs w:val="21"/>
        </w:rPr>
        <w:t>低碳源生活污水应用好氧颗粒污泥技术的实践</w:t>
      </w:r>
    </w:p>
    <w:p w:rsidR="00231BDD" w:rsidRPr="005048A5" w:rsidRDefault="00231BDD" w:rsidP="00231BDD">
      <w:pPr>
        <w:spacing w:line="276" w:lineRule="auto"/>
        <w:contextualSpacing/>
        <w:rPr>
          <w:szCs w:val="21"/>
        </w:rPr>
      </w:pPr>
      <w:r>
        <w:rPr>
          <w:rFonts w:hint="eastAsia"/>
          <w:szCs w:val="21"/>
        </w:rPr>
        <w:t>4</w:t>
      </w:r>
      <w:r w:rsidRPr="005048A5">
        <w:rPr>
          <w:rFonts w:hAnsiTheme="minorEastAsia"/>
          <w:szCs w:val="21"/>
        </w:rPr>
        <w:t>、报告人：陈爱朝</w:t>
      </w:r>
      <w:r w:rsidRPr="005048A5">
        <w:rPr>
          <w:szCs w:val="21"/>
        </w:rPr>
        <w:t xml:space="preserve">  </w:t>
      </w:r>
      <w:r w:rsidRPr="005048A5">
        <w:rPr>
          <w:rFonts w:hAnsiTheme="minorEastAsia"/>
          <w:szCs w:val="21"/>
        </w:rPr>
        <w:t>杭州市水务集团有限公司</w:t>
      </w:r>
      <w:r w:rsidRPr="005048A5">
        <w:rPr>
          <w:szCs w:val="21"/>
        </w:rPr>
        <w:t xml:space="preserve"> </w:t>
      </w:r>
      <w:r w:rsidRPr="005048A5">
        <w:rPr>
          <w:rFonts w:hAnsiTheme="minorEastAsia"/>
          <w:szCs w:val="21"/>
        </w:rPr>
        <w:t>副总经理</w:t>
      </w:r>
      <w:r w:rsidRPr="005048A5">
        <w:rPr>
          <w:szCs w:val="21"/>
        </w:rPr>
        <w:t xml:space="preserve"> </w:t>
      </w:r>
      <w:r w:rsidRPr="005048A5">
        <w:rPr>
          <w:rFonts w:hAnsiTheme="minorEastAsia"/>
          <w:szCs w:val="21"/>
        </w:rPr>
        <w:t>正高级工程师</w:t>
      </w:r>
      <w:r w:rsidRPr="005048A5">
        <w:rPr>
          <w:szCs w:val="21"/>
        </w:rPr>
        <w:t xml:space="preserve"> </w:t>
      </w:r>
    </w:p>
    <w:p w:rsidR="00231BDD" w:rsidRDefault="00231BDD" w:rsidP="00231BDD">
      <w:pPr>
        <w:spacing w:line="276" w:lineRule="auto"/>
        <w:contextualSpacing/>
        <w:rPr>
          <w:rFonts w:hAnsiTheme="minorEastAsia"/>
          <w:szCs w:val="21"/>
        </w:rPr>
      </w:pPr>
      <w:r w:rsidRPr="005048A5">
        <w:rPr>
          <w:rFonts w:hAnsiTheme="minorEastAsia"/>
          <w:szCs w:val="21"/>
        </w:rPr>
        <w:t>题目：践行</w:t>
      </w:r>
      <w:r w:rsidRPr="005048A5">
        <w:rPr>
          <w:szCs w:val="21"/>
        </w:rPr>
        <w:t>“</w:t>
      </w:r>
      <w:r w:rsidRPr="005048A5">
        <w:rPr>
          <w:rFonts w:hAnsiTheme="minorEastAsia"/>
          <w:szCs w:val="21"/>
        </w:rPr>
        <w:t>两山</w:t>
      </w:r>
      <w:r w:rsidRPr="005048A5">
        <w:rPr>
          <w:szCs w:val="21"/>
        </w:rPr>
        <w:t>”</w:t>
      </w:r>
      <w:r w:rsidRPr="005048A5">
        <w:rPr>
          <w:rFonts w:hAnsiTheme="minorEastAsia"/>
          <w:szCs w:val="21"/>
        </w:rPr>
        <w:t>理论</w:t>
      </w:r>
      <w:r w:rsidRPr="005048A5">
        <w:rPr>
          <w:szCs w:val="21"/>
        </w:rPr>
        <w:t xml:space="preserve">  </w:t>
      </w:r>
      <w:r w:rsidRPr="005048A5">
        <w:rPr>
          <w:rFonts w:hAnsiTheme="minorEastAsia"/>
          <w:szCs w:val="21"/>
        </w:rPr>
        <w:t>助力</w:t>
      </w:r>
      <w:r w:rsidRPr="005048A5">
        <w:rPr>
          <w:szCs w:val="21"/>
        </w:rPr>
        <w:t>“</w:t>
      </w:r>
      <w:r w:rsidRPr="005048A5">
        <w:rPr>
          <w:rFonts w:hAnsiTheme="minorEastAsia"/>
          <w:szCs w:val="21"/>
        </w:rPr>
        <w:t>窗口</w:t>
      </w:r>
      <w:r w:rsidRPr="005048A5">
        <w:rPr>
          <w:szCs w:val="21"/>
        </w:rPr>
        <w:t>”</w:t>
      </w:r>
      <w:r w:rsidRPr="005048A5">
        <w:rPr>
          <w:rFonts w:hAnsiTheme="minorEastAsia"/>
          <w:szCs w:val="21"/>
        </w:rPr>
        <w:t>建设</w:t>
      </w:r>
      <w:r w:rsidRPr="005048A5">
        <w:rPr>
          <w:szCs w:val="21"/>
        </w:rPr>
        <w:t>——</w:t>
      </w:r>
      <w:r w:rsidRPr="005048A5">
        <w:rPr>
          <w:rFonts w:hAnsiTheme="minorEastAsia"/>
          <w:szCs w:val="21"/>
        </w:rPr>
        <w:t>杭州市污泥绿色处理处置探索</w:t>
      </w:r>
    </w:p>
    <w:p w:rsidR="00231BDD" w:rsidRPr="00231BDD" w:rsidRDefault="00231BDD" w:rsidP="00231BDD">
      <w:pPr>
        <w:spacing w:line="276" w:lineRule="auto"/>
        <w:contextualSpacing/>
        <w:rPr>
          <w:rFonts w:hAnsiTheme="minorEastAsia"/>
          <w:szCs w:val="21"/>
        </w:rPr>
      </w:pPr>
      <w:r w:rsidRPr="00231BDD">
        <w:rPr>
          <w:rFonts w:hAnsiTheme="minorEastAsia" w:hint="eastAsia"/>
          <w:szCs w:val="21"/>
        </w:rPr>
        <w:t>5</w:t>
      </w:r>
      <w:r w:rsidRPr="00231BDD">
        <w:rPr>
          <w:rFonts w:hAnsiTheme="minorEastAsia" w:hint="eastAsia"/>
          <w:szCs w:val="21"/>
        </w:rPr>
        <w:t>、报告人：王佳伟</w:t>
      </w:r>
      <w:r w:rsidRPr="00231BDD">
        <w:rPr>
          <w:rFonts w:hAnsiTheme="minorEastAsia" w:hint="eastAsia"/>
          <w:szCs w:val="21"/>
        </w:rPr>
        <w:t xml:space="preserve">  </w:t>
      </w:r>
      <w:r w:rsidRPr="00231BDD">
        <w:rPr>
          <w:rFonts w:hAnsiTheme="minorEastAsia" w:hint="eastAsia"/>
          <w:szCs w:val="21"/>
        </w:rPr>
        <w:t>北京城市排水集团有限责任公司研发中心主任</w:t>
      </w:r>
      <w:r w:rsidRPr="00231BDD">
        <w:rPr>
          <w:rFonts w:hAnsiTheme="minorEastAsia" w:hint="eastAsia"/>
          <w:szCs w:val="21"/>
        </w:rPr>
        <w:t xml:space="preserve"> </w:t>
      </w:r>
      <w:r w:rsidRPr="00231BDD">
        <w:rPr>
          <w:rFonts w:hAnsiTheme="minorEastAsia" w:hint="eastAsia"/>
          <w:szCs w:val="21"/>
        </w:rPr>
        <w:t>教授级高级工程师</w:t>
      </w:r>
    </w:p>
    <w:p w:rsidR="00231BDD" w:rsidRPr="00231BDD" w:rsidRDefault="00231BDD" w:rsidP="00231BDD">
      <w:pPr>
        <w:spacing w:line="276" w:lineRule="auto"/>
        <w:contextualSpacing/>
        <w:rPr>
          <w:rFonts w:hAnsiTheme="minorEastAsia"/>
          <w:szCs w:val="21"/>
        </w:rPr>
      </w:pPr>
      <w:r w:rsidRPr="00231BDD">
        <w:rPr>
          <w:rFonts w:hAnsiTheme="minorEastAsia" w:hint="eastAsia"/>
          <w:szCs w:val="21"/>
        </w:rPr>
        <w:t>题目：高级厌氧消化污泥处理处置全链条集成技术</w:t>
      </w:r>
    </w:p>
    <w:p w:rsidR="00231BDD" w:rsidRDefault="00231BDD" w:rsidP="00231BDD">
      <w:pPr>
        <w:spacing w:line="276" w:lineRule="auto"/>
        <w:contextualSpacing/>
        <w:rPr>
          <w:szCs w:val="21"/>
        </w:rPr>
      </w:pPr>
    </w:p>
    <w:p w:rsidR="00231BDD" w:rsidRPr="005048A5" w:rsidRDefault="00231BDD" w:rsidP="00231BDD">
      <w:pPr>
        <w:spacing w:line="276" w:lineRule="auto"/>
        <w:contextualSpacing/>
        <w:rPr>
          <w:szCs w:val="21"/>
        </w:rPr>
      </w:pPr>
      <w:r>
        <w:rPr>
          <w:rFonts w:hint="eastAsia"/>
          <w:szCs w:val="21"/>
        </w:rPr>
        <w:t>6</w:t>
      </w:r>
      <w:r>
        <w:rPr>
          <w:rFonts w:hAnsiTheme="minorEastAsia" w:hint="eastAsia"/>
          <w:szCs w:val="21"/>
        </w:rPr>
        <w:t>、</w:t>
      </w:r>
      <w:r w:rsidRPr="005048A5">
        <w:rPr>
          <w:rFonts w:hAnsiTheme="minorEastAsia"/>
          <w:szCs w:val="21"/>
        </w:rPr>
        <w:t>报告人：孙永利</w:t>
      </w:r>
      <w:r>
        <w:rPr>
          <w:rFonts w:hAnsiTheme="minorEastAsia" w:hint="eastAsia"/>
          <w:szCs w:val="21"/>
        </w:rPr>
        <w:t xml:space="preserve">  </w:t>
      </w:r>
      <w:r w:rsidRPr="005048A5">
        <w:rPr>
          <w:rFonts w:hAnsiTheme="minorEastAsia"/>
          <w:szCs w:val="21"/>
        </w:rPr>
        <w:t>中国市政工程华北设计研究总院有限公司城市环境研究院院长兼总工，国家城市给水排水工程技术研究中心副主任</w:t>
      </w:r>
    </w:p>
    <w:p w:rsidR="00231BDD" w:rsidRPr="005048A5" w:rsidRDefault="00231BDD" w:rsidP="00231BDD">
      <w:pPr>
        <w:spacing w:line="276" w:lineRule="auto"/>
        <w:contextualSpacing/>
        <w:rPr>
          <w:szCs w:val="21"/>
        </w:rPr>
      </w:pPr>
      <w:r w:rsidRPr="005048A5">
        <w:rPr>
          <w:rFonts w:hAnsiTheme="minorEastAsia"/>
          <w:szCs w:val="21"/>
        </w:rPr>
        <w:t>题目：《城镇居民生活污水污染物产生量测定》行标解读</w:t>
      </w:r>
    </w:p>
    <w:p w:rsidR="00231BDD" w:rsidRPr="005048A5" w:rsidRDefault="00231BDD" w:rsidP="00231BDD">
      <w:pPr>
        <w:spacing w:line="276" w:lineRule="auto"/>
        <w:contextualSpacing/>
        <w:rPr>
          <w:szCs w:val="21"/>
        </w:rPr>
      </w:pPr>
      <w:r>
        <w:rPr>
          <w:rFonts w:hint="eastAsia"/>
          <w:szCs w:val="21"/>
        </w:rPr>
        <w:t>7</w:t>
      </w:r>
      <w:r w:rsidRPr="005048A5">
        <w:rPr>
          <w:rFonts w:hAnsiTheme="minorEastAsia"/>
          <w:szCs w:val="21"/>
        </w:rPr>
        <w:t>、报告人：雷振</w:t>
      </w:r>
      <w:r w:rsidRPr="005048A5">
        <w:rPr>
          <w:szCs w:val="21"/>
        </w:rPr>
        <w:t xml:space="preserve"> </w:t>
      </w:r>
      <w:r>
        <w:rPr>
          <w:rFonts w:hint="eastAsia"/>
          <w:szCs w:val="21"/>
        </w:rPr>
        <w:t xml:space="preserve"> </w:t>
      </w:r>
      <w:r w:rsidRPr="005048A5">
        <w:rPr>
          <w:rFonts w:hAnsiTheme="minorEastAsia"/>
          <w:szCs w:val="21"/>
        </w:rPr>
        <w:t>赛莱默（中国）业务增长经理</w:t>
      </w:r>
    </w:p>
    <w:p w:rsidR="00231BDD" w:rsidRPr="005048A5" w:rsidRDefault="00231BDD" w:rsidP="00231BDD">
      <w:pPr>
        <w:spacing w:line="276" w:lineRule="auto"/>
        <w:contextualSpacing/>
        <w:rPr>
          <w:szCs w:val="21"/>
        </w:rPr>
      </w:pPr>
      <w:r w:rsidRPr="005048A5">
        <w:rPr>
          <w:rFonts w:hAnsiTheme="minorEastAsia"/>
          <w:szCs w:val="21"/>
        </w:rPr>
        <w:t>题目：赛莱默的提质增效技术解决方案和案例研究</w:t>
      </w:r>
    </w:p>
    <w:p w:rsidR="00231BDD" w:rsidRDefault="00231BDD" w:rsidP="00231BDD">
      <w:pPr>
        <w:spacing w:line="276" w:lineRule="auto"/>
        <w:contextualSpacing/>
        <w:rPr>
          <w:szCs w:val="21"/>
        </w:rPr>
      </w:pPr>
      <w:r>
        <w:rPr>
          <w:rFonts w:hint="eastAsia"/>
          <w:szCs w:val="21"/>
        </w:rPr>
        <w:t>8</w:t>
      </w:r>
      <w:r>
        <w:rPr>
          <w:rFonts w:hint="eastAsia"/>
          <w:szCs w:val="21"/>
        </w:rPr>
        <w:t>、</w:t>
      </w:r>
      <w:r w:rsidRPr="00CF128C">
        <w:rPr>
          <w:rFonts w:hint="eastAsia"/>
          <w:szCs w:val="21"/>
        </w:rPr>
        <w:t>报告人：李云辉</w:t>
      </w:r>
      <w:r w:rsidRPr="00CF128C">
        <w:rPr>
          <w:rFonts w:hint="eastAsia"/>
          <w:szCs w:val="21"/>
        </w:rPr>
        <w:t xml:space="preserve">   </w:t>
      </w:r>
      <w:r w:rsidRPr="00CF128C">
        <w:rPr>
          <w:rFonts w:hint="eastAsia"/>
          <w:szCs w:val="21"/>
        </w:rPr>
        <w:t>上海城投污水处理有限公司竹园第二污水处理厂</w:t>
      </w:r>
      <w:r w:rsidRPr="00CF128C">
        <w:rPr>
          <w:rFonts w:hint="eastAsia"/>
          <w:szCs w:val="21"/>
        </w:rPr>
        <w:t xml:space="preserve">  </w:t>
      </w:r>
      <w:r w:rsidRPr="00CF128C">
        <w:rPr>
          <w:rFonts w:hint="eastAsia"/>
          <w:szCs w:val="21"/>
        </w:rPr>
        <w:t>副厂长</w:t>
      </w:r>
    </w:p>
    <w:p w:rsidR="00231BDD" w:rsidRPr="00CF128C" w:rsidRDefault="00231BDD" w:rsidP="00231BDD">
      <w:pPr>
        <w:spacing w:line="276" w:lineRule="auto"/>
        <w:contextualSpacing/>
        <w:rPr>
          <w:szCs w:val="21"/>
        </w:rPr>
      </w:pPr>
      <w:r>
        <w:rPr>
          <w:rFonts w:hint="eastAsia"/>
          <w:szCs w:val="21"/>
        </w:rPr>
        <w:t>题目：</w:t>
      </w:r>
      <w:r w:rsidRPr="00AB2C58">
        <w:rPr>
          <w:rFonts w:hint="eastAsia"/>
          <w:szCs w:val="21"/>
        </w:rPr>
        <w:t>竹园污水厂提质增效深床纤维滤池的调试和运行阶段总结</w:t>
      </w:r>
    </w:p>
    <w:p w:rsidR="00231BDD" w:rsidRPr="005048A5" w:rsidRDefault="00231BDD" w:rsidP="00231BDD">
      <w:pPr>
        <w:spacing w:line="276" w:lineRule="auto"/>
        <w:ind w:left="1155" w:hangingChars="550" w:hanging="1155"/>
        <w:contextualSpacing/>
        <w:rPr>
          <w:szCs w:val="21"/>
        </w:rPr>
      </w:pPr>
      <w:r>
        <w:rPr>
          <w:rFonts w:hint="eastAsia"/>
          <w:szCs w:val="21"/>
        </w:rPr>
        <w:t>9</w:t>
      </w:r>
      <w:r w:rsidRPr="005048A5">
        <w:rPr>
          <w:szCs w:val="21"/>
        </w:rPr>
        <w:t>、报告人：姜天凌</w:t>
      </w:r>
      <w:r w:rsidRPr="005048A5">
        <w:rPr>
          <w:szCs w:val="21"/>
        </w:rPr>
        <w:t xml:space="preserve"> </w:t>
      </w:r>
      <w:r w:rsidRPr="005048A5">
        <w:rPr>
          <w:szCs w:val="21"/>
        </w:rPr>
        <w:t>中国市政工程华北设计研究总院有限公司</w:t>
      </w:r>
      <w:r w:rsidRPr="005048A5">
        <w:rPr>
          <w:szCs w:val="21"/>
        </w:rPr>
        <w:t>BIM</w:t>
      </w:r>
      <w:r w:rsidRPr="005048A5">
        <w:rPr>
          <w:szCs w:val="21"/>
        </w:rPr>
        <w:t>与智慧城市技术研究院</w:t>
      </w:r>
      <w:r w:rsidRPr="005048A5">
        <w:rPr>
          <w:szCs w:val="21"/>
        </w:rPr>
        <w:t xml:space="preserve"> </w:t>
      </w:r>
      <w:r w:rsidRPr="005048A5">
        <w:rPr>
          <w:szCs w:val="21"/>
        </w:rPr>
        <w:t>高级工程师</w:t>
      </w:r>
    </w:p>
    <w:p w:rsidR="00231BDD" w:rsidRDefault="00231BDD" w:rsidP="00231BDD">
      <w:pPr>
        <w:spacing w:line="276" w:lineRule="auto"/>
        <w:contextualSpacing/>
        <w:rPr>
          <w:szCs w:val="21"/>
        </w:rPr>
      </w:pPr>
      <w:r w:rsidRPr="005048A5">
        <w:rPr>
          <w:szCs w:val="21"/>
        </w:rPr>
        <w:t>题目：</w:t>
      </w:r>
      <w:r w:rsidRPr="005048A5">
        <w:rPr>
          <w:szCs w:val="21"/>
        </w:rPr>
        <w:t>BIM</w:t>
      </w:r>
      <w:r w:rsidRPr="005048A5">
        <w:rPr>
          <w:szCs w:val="21"/>
        </w:rPr>
        <w:t>技术在地下污水厂设计中的价值体现</w:t>
      </w:r>
    </w:p>
    <w:p w:rsidR="00231BDD" w:rsidRPr="005048A5" w:rsidRDefault="00231BDD" w:rsidP="00231BDD">
      <w:pPr>
        <w:spacing w:line="276" w:lineRule="auto"/>
        <w:contextualSpacing/>
        <w:rPr>
          <w:szCs w:val="21"/>
        </w:rPr>
      </w:pPr>
      <w:r>
        <w:rPr>
          <w:rFonts w:hint="eastAsia"/>
          <w:szCs w:val="21"/>
        </w:rPr>
        <w:t>10</w:t>
      </w:r>
      <w:r w:rsidRPr="005048A5">
        <w:rPr>
          <w:szCs w:val="21"/>
        </w:rPr>
        <w:t>、报告人：李军</w:t>
      </w:r>
      <w:r w:rsidRPr="005048A5">
        <w:rPr>
          <w:szCs w:val="21"/>
        </w:rPr>
        <w:t xml:space="preserve">  </w:t>
      </w:r>
      <w:r w:rsidRPr="005048A5">
        <w:rPr>
          <w:szCs w:val="21"/>
        </w:rPr>
        <w:t>浙江工业大学</w:t>
      </w:r>
      <w:r w:rsidRPr="005048A5">
        <w:rPr>
          <w:szCs w:val="21"/>
        </w:rPr>
        <w:t xml:space="preserve"> </w:t>
      </w:r>
      <w:r w:rsidRPr="005048A5">
        <w:rPr>
          <w:szCs w:val="21"/>
        </w:rPr>
        <w:t>环境学院</w:t>
      </w:r>
      <w:r w:rsidRPr="005048A5">
        <w:rPr>
          <w:szCs w:val="21"/>
        </w:rPr>
        <w:t xml:space="preserve"> </w:t>
      </w:r>
      <w:r w:rsidRPr="005048A5">
        <w:rPr>
          <w:szCs w:val="21"/>
        </w:rPr>
        <w:t>教授</w:t>
      </w:r>
    </w:p>
    <w:p w:rsidR="00231BDD" w:rsidRDefault="00231BDD" w:rsidP="00231BDD">
      <w:pPr>
        <w:spacing w:line="276" w:lineRule="auto"/>
        <w:contextualSpacing/>
        <w:rPr>
          <w:szCs w:val="21"/>
        </w:rPr>
      </w:pPr>
      <w:r w:rsidRPr="005048A5">
        <w:rPr>
          <w:szCs w:val="21"/>
        </w:rPr>
        <w:t>题目：铁碳耦合固体缓释碳源复合填料脱氮除磷技术</w:t>
      </w:r>
    </w:p>
    <w:p w:rsidR="00231BDD" w:rsidRDefault="00231BDD" w:rsidP="00231BDD">
      <w:pPr>
        <w:spacing w:line="276" w:lineRule="auto"/>
        <w:contextualSpacing/>
        <w:rPr>
          <w:szCs w:val="21"/>
        </w:rPr>
      </w:pPr>
    </w:p>
    <w:p w:rsidR="00231BDD" w:rsidRPr="00A97389" w:rsidRDefault="00231BDD" w:rsidP="00231BDD">
      <w:pPr>
        <w:spacing w:line="276" w:lineRule="auto"/>
        <w:contextualSpacing/>
        <w:rPr>
          <w:kern w:val="0"/>
          <w:szCs w:val="21"/>
        </w:rPr>
      </w:pPr>
      <w:r>
        <w:rPr>
          <w:rFonts w:hint="eastAsia"/>
          <w:kern w:val="0"/>
          <w:szCs w:val="21"/>
        </w:rPr>
        <w:t>11</w:t>
      </w:r>
      <w:r w:rsidRPr="00A97389">
        <w:rPr>
          <w:rFonts w:hint="eastAsia"/>
          <w:kern w:val="0"/>
          <w:szCs w:val="21"/>
        </w:rPr>
        <w:t>、报告人：程忠红</w:t>
      </w:r>
      <w:r w:rsidRPr="00A97389">
        <w:rPr>
          <w:rFonts w:hint="eastAsia"/>
          <w:kern w:val="0"/>
          <w:szCs w:val="21"/>
        </w:rPr>
        <w:t xml:space="preserve"> </w:t>
      </w:r>
      <w:r w:rsidRPr="00A97389">
        <w:rPr>
          <w:rFonts w:hint="eastAsia"/>
          <w:kern w:val="0"/>
          <w:szCs w:val="21"/>
        </w:rPr>
        <w:t>苏伊士新创建有限公司</w:t>
      </w:r>
      <w:r>
        <w:rPr>
          <w:rFonts w:hint="eastAsia"/>
          <w:kern w:val="0"/>
          <w:szCs w:val="21"/>
        </w:rPr>
        <w:t xml:space="preserve"> </w:t>
      </w:r>
      <w:r w:rsidRPr="00A97389">
        <w:rPr>
          <w:rFonts w:hint="eastAsia"/>
          <w:kern w:val="0"/>
          <w:szCs w:val="21"/>
        </w:rPr>
        <w:t>技术推广经理</w:t>
      </w:r>
    </w:p>
    <w:p w:rsidR="00231BDD" w:rsidRPr="00A97389" w:rsidRDefault="00231BDD" w:rsidP="00231BDD">
      <w:pPr>
        <w:spacing w:line="276" w:lineRule="auto"/>
        <w:contextualSpacing/>
        <w:rPr>
          <w:kern w:val="0"/>
          <w:szCs w:val="21"/>
        </w:rPr>
      </w:pPr>
      <w:r w:rsidRPr="00A97389">
        <w:rPr>
          <w:rFonts w:hint="eastAsia"/>
          <w:kern w:val="0"/>
          <w:szCs w:val="21"/>
        </w:rPr>
        <w:t>题目：苏伊士工业园区污水处理思路和经验</w:t>
      </w:r>
    </w:p>
    <w:p w:rsidR="00231BDD" w:rsidRPr="005048A5" w:rsidRDefault="00231BDD" w:rsidP="00231BDD">
      <w:pPr>
        <w:spacing w:line="276" w:lineRule="auto"/>
        <w:contextualSpacing/>
        <w:rPr>
          <w:szCs w:val="21"/>
        </w:rPr>
      </w:pPr>
      <w:r>
        <w:rPr>
          <w:rFonts w:hint="eastAsia"/>
          <w:szCs w:val="21"/>
        </w:rPr>
        <w:t>12</w:t>
      </w:r>
      <w:r w:rsidRPr="005048A5">
        <w:rPr>
          <w:rFonts w:hAnsiTheme="minorEastAsia"/>
          <w:szCs w:val="21"/>
        </w:rPr>
        <w:t>、报告人：钱建华</w:t>
      </w:r>
      <w:r w:rsidRPr="005048A5">
        <w:rPr>
          <w:szCs w:val="21"/>
        </w:rPr>
        <w:t xml:space="preserve"> </w:t>
      </w:r>
      <w:r w:rsidRPr="005048A5">
        <w:rPr>
          <w:rFonts w:hAnsiTheme="minorEastAsia"/>
          <w:szCs w:val="21"/>
        </w:rPr>
        <w:t>绍兴柯桥江滨水处理有限公司</w:t>
      </w:r>
      <w:r w:rsidRPr="005048A5">
        <w:rPr>
          <w:szCs w:val="21"/>
        </w:rPr>
        <w:t xml:space="preserve"> </w:t>
      </w:r>
      <w:r w:rsidRPr="005048A5">
        <w:rPr>
          <w:rFonts w:hAnsiTheme="minorEastAsia"/>
          <w:szCs w:val="21"/>
        </w:rPr>
        <w:t>总经理</w:t>
      </w:r>
    </w:p>
    <w:p w:rsidR="00231BDD" w:rsidRPr="005048A5" w:rsidRDefault="00231BDD" w:rsidP="00231BDD">
      <w:pPr>
        <w:spacing w:line="276" w:lineRule="auto"/>
        <w:contextualSpacing/>
        <w:rPr>
          <w:szCs w:val="21"/>
        </w:rPr>
      </w:pPr>
      <w:r w:rsidRPr="005048A5">
        <w:rPr>
          <w:rFonts w:hAnsiTheme="minorEastAsia"/>
          <w:szCs w:val="21"/>
        </w:rPr>
        <w:t>题目：印染产业集聚区污水预处理模式研究</w:t>
      </w:r>
    </w:p>
    <w:p w:rsidR="00231BDD" w:rsidRPr="005048A5" w:rsidRDefault="00231BDD" w:rsidP="00231BDD">
      <w:pPr>
        <w:spacing w:line="276" w:lineRule="auto"/>
        <w:contextualSpacing/>
        <w:rPr>
          <w:szCs w:val="21"/>
        </w:rPr>
      </w:pPr>
      <w:r>
        <w:rPr>
          <w:rFonts w:hint="eastAsia"/>
          <w:szCs w:val="21"/>
        </w:rPr>
        <w:lastRenderedPageBreak/>
        <w:t>13</w:t>
      </w:r>
      <w:r w:rsidRPr="005048A5">
        <w:rPr>
          <w:rFonts w:hAnsiTheme="minorEastAsia"/>
          <w:szCs w:val="21"/>
        </w:rPr>
        <w:t>、报告人：陈业钢</w:t>
      </w:r>
      <w:r w:rsidRPr="005048A5">
        <w:rPr>
          <w:szCs w:val="21"/>
        </w:rPr>
        <w:t xml:space="preserve"> </w:t>
      </w:r>
      <w:r w:rsidRPr="005048A5">
        <w:rPr>
          <w:rFonts w:hAnsiTheme="minorEastAsia"/>
          <w:szCs w:val="21"/>
        </w:rPr>
        <w:t>上海东硕环保科技股份有限公司</w:t>
      </w:r>
      <w:r w:rsidRPr="005048A5">
        <w:rPr>
          <w:szCs w:val="21"/>
        </w:rPr>
        <w:t xml:space="preserve"> </w:t>
      </w:r>
      <w:r w:rsidRPr="005048A5">
        <w:rPr>
          <w:rFonts w:hAnsiTheme="minorEastAsia"/>
          <w:szCs w:val="21"/>
        </w:rPr>
        <w:t>董事长</w:t>
      </w:r>
    </w:p>
    <w:p w:rsidR="00231BDD" w:rsidRDefault="00231BDD" w:rsidP="00231BDD">
      <w:pPr>
        <w:spacing w:line="276" w:lineRule="auto"/>
        <w:contextualSpacing/>
        <w:rPr>
          <w:rFonts w:hAnsiTheme="minorEastAsia"/>
          <w:szCs w:val="21"/>
        </w:rPr>
      </w:pPr>
      <w:r w:rsidRPr="005048A5">
        <w:rPr>
          <w:rFonts w:hAnsiTheme="minorEastAsia"/>
          <w:szCs w:val="21"/>
        </w:rPr>
        <w:t>题目：</w:t>
      </w:r>
      <w:r w:rsidRPr="005048A5">
        <w:rPr>
          <w:rFonts w:hAnsiTheme="minorEastAsia" w:hint="eastAsia"/>
          <w:szCs w:val="21"/>
        </w:rPr>
        <w:t>煤化工废水“零排放”创新解决方案</w:t>
      </w:r>
    </w:p>
    <w:p w:rsidR="00231BDD" w:rsidRDefault="00231BDD" w:rsidP="00231BDD">
      <w:pPr>
        <w:spacing w:line="276" w:lineRule="auto"/>
        <w:contextualSpacing/>
        <w:rPr>
          <w:b/>
          <w:kern w:val="0"/>
          <w:szCs w:val="21"/>
          <w:highlight w:val="yellow"/>
        </w:rPr>
      </w:pPr>
    </w:p>
    <w:p w:rsidR="00231BDD" w:rsidRPr="005048A5" w:rsidRDefault="00231BDD" w:rsidP="00231BDD">
      <w:pPr>
        <w:spacing w:line="276" w:lineRule="auto"/>
        <w:contextualSpacing/>
        <w:rPr>
          <w:szCs w:val="21"/>
        </w:rPr>
      </w:pPr>
      <w:r>
        <w:rPr>
          <w:rFonts w:hint="eastAsia"/>
          <w:szCs w:val="21"/>
        </w:rPr>
        <w:t>14</w:t>
      </w:r>
      <w:r w:rsidRPr="005048A5">
        <w:rPr>
          <w:szCs w:val="21"/>
        </w:rPr>
        <w:t>、</w:t>
      </w:r>
      <w:r w:rsidRPr="005048A5">
        <w:rPr>
          <w:rFonts w:hAnsiTheme="minorEastAsia"/>
          <w:szCs w:val="21"/>
        </w:rPr>
        <w:t>报告人：沈明军</w:t>
      </w:r>
      <w:r>
        <w:rPr>
          <w:rFonts w:hAnsiTheme="minorEastAsia" w:hint="eastAsia"/>
          <w:szCs w:val="21"/>
        </w:rPr>
        <w:t xml:space="preserve"> </w:t>
      </w:r>
      <w:r w:rsidRPr="005048A5">
        <w:rPr>
          <w:szCs w:val="21"/>
        </w:rPr>
        <w:t xml:space="preserve"> </w:t>
      </w:r>
      <w:r w:rsidRPr="005048A5">
        <w:rPr>
          <w:rFonts w:hAnsiTheme="minorEastAsia"/>
          <w:szCs w:val="21"/>
        </w:rPr>
        <w:t>上海市奉贤区水务局</w:t>
      </w:r>
      <w:r w:rsidRPr="005048A5">
        <w:rPr>
          <w:szCs w:val="21"/>
        </w:rPr>
        <w:t xml:space="preserve"> </w:t>
      </w:r>
      <w:r w:rsidRPr="005048A5">
        <w:rPr>
          <w:rFonts w:hAnsiTheme="minorEastAsia"/>
          <w:szCs w:val="21"/>
        </w:rPr>
        <w:t>副局长</w:t>
      </w:r>
    </w:p>
    <w:p w:rsidR="00231BDD" w:rsidRPr="005048A5" w:rsidRDefault="00231BDD" w:rsidP="00231BDD">
      <w:pPr>
        <w:spacing w:line="276" w:lineRule="auto"/>
        <w:contextualSpacing/>
        <w:rPr>
          <w:szCs w:val="21"/>
        </w:rPr>
      </w:pPr>
      <w:r w:rsidRPr="005048A5">
        <w:rPr>
          <w:rFonts w:hAnsiTheme="minorEastAsia"/>
          <w:szCs w:val="21"/>
        </w:rPr>
        <w:t>题目：借助低成本物联网设备，实现管网动态智能管理</w:t>
      </w:r>
    </w:p>
    <w:p w:rsidR="00231BDD" w:rsidRPr="00231BDD" w:rsidRDefault="00231BDD" w:rsidP="00231BDD">
      <w:pPr>
        <w:spacing w:line="276" w:lineRule="auto"/>
        <w:contextualSpacing/>
        <w:rPr>
          <w:szCs w:val="21"/>
        </w:rPr>
      </w:pPr>
      <w:r w:rsidRPr="00231BDD">
        <w:rPr>
          <w:rFonts w:hint="eastAsia"/>
          <w:szCs w:val="21"/>
        </w:rPr>
        <w:t>15</w:t>
      </w:r>
      <w:r w:rsidRPr="00231BDD">
        <w:rPr>
          <w:rFonts w:hint="eastAsia"/>
          <w:szCs w:val="21"/>
        </w:rPr>
        <w:t>、报告人：邹继国</w:t>
      </w:r>
      <w:r w:rsidRPr="00231BDD">
        <w:rPr>
          <w:rFonts w:hint="eastAsia"/>
          <w:szCs w:val="21"/>
        </w:rPr>
        <w:t xml:space="preserve"> </w:t>
      </w:r>
      <w:r w:rsidRPr="00231BDD">
        <w:rPr>
          <w:rFonts w:hint="eastAsia"/>
          <w:szCs w:val="21"/>
        </w:rPr>
        <w:t>赛莱默中国产品经理</w:t>
      </w:r>
    </w:p>
    <w:p w:rsidR="00231BDD" w:rsidRPr="00231BDD" w:rsidRDefault="00231BDD" w:rsidP="00231BDD">
      <w:pPr>
        <w:spacing w:line="276" w:lineRule="auto"/>
        <w:contextualSpacing/>
        <w:rPr>
          <w:szCs w:val="21"/>
        </w:rPr>
      </w:pPr>
      <w:r w:rsidRPr="00231BDD">
        <w:rPr>
          <w:rFonts w:hint="eastAsia"/>
          <w:szCs w:val="21"/>
        </w:rPr>
        <w:t>题目：全球大型雨污水深隧系统应用研究和实践</w:t>
      </w:r>
    </w:p>
    <w:p w:rsidR="00231BDD" w:rsidRPr="00231BDD" w:rsidRDefault="00231BDD" w:rsidP="00231BDD">
      <w:pPr>
        <w:spacing w:line="276" w:lineRule="auto"/>
        <w:contextualSpacing/>
        <w:rPr>
          <w:szCs w:val="21"/>
        </w:rPr>
      </w:pPr>
      <w:r w:rsidRPr="00231BDD">
        <w:rPr>
          <w:rFonts w:hint="eastAsia"/>
          <w:szCs w:val="21"/>
        </w:rPr>
        <w:t>16</w:t>
      </w:r>
      <w:r w:rsidR="00110FA7">
        <w:rPr>
          <w:rFonts w:hint="eastAsia"/>
          <w:szCs w:val="21"/>
        </w:rPr>
        <w:t>、</w:t>
      </w:r>
      <w:r w:rsidRPr="00231BDD">
        <w:rPr>
          <w:rFonts w:hint="eastAsia"/>
          <w:szCs w:val="21"/>
        </w:rPr>
        <w:t>报告人：北京清源华建环境科技有限公司</w:t>
      </w:r>
    </w:p>
    <w:p w:rsidR="00231BDD" w:rsidRPr="00231BDD" w:rsidRDefault="00231BDD" w:rsidP="00231BDD">
      <w:pPr>
        <w:spacing w:line="276" w:lineRule="auto"/>
        <w:contextualSpacing/>
        <w:rPr>
          <w:szCs w:val="21"/>
        </w:rPr>
      </w:pPr>
      <w:r w:rsidRPr="00231BDD">
        <w:rPr>
          <w:rFonts w:hint="eastAsia"/>
          <w:szCs w:val="21"/>
        </w:rPr>
        <w:t>题目：</w:t>
      </w:r>
      <w:r w:rsidRPr="00231BDD">
        <w:rPr>
          <w:rFonts w:hint="eastAsia"/>
          <w:szCs w:val="21"/>
        </w:rPr>
        <w:t>ISTTS</w:t>
      </w:r>
      <w:r w:rsidRPr="00231BDD">
        <w:rPr>
          <w:rFonts w:hint="eastAsia"/>
          <w:szCs w:val="21"/>
        </w:rPr>
        <w:t>雨洪管理解决方案</w:t>
      </w:r>
    </w:p>
    <w:p w:rsidR="00231BDD" w:rsidRPr="00231BDD" w:rsidRDefault="00231BDD" w:rsidP="00231BDD">
      <w:pPr>
        <w:spacing w:line="276" w:lineRule="auto"/>
        <w:contextualSpacing/>
        <w:rPr>
          <w:b/>
          <w:kern w:val="0"/>
          <w:szCs w:val="21"/>
        </w:rPr>
      </w:pPr>
      <w:r w:rsidRPr="00231BDD">
        <w:rPr>
          <w:rFonts w:hint="eastAsia"/>
          <w:kern w:val="0"/>
          <w:szCs w:val="21"/>
        </w:rPr>
        <w:t>17</w:t>
      </w:r>
      <w:r w:rsidRPr="00231BDD">
        <w:rPr>
          <w:rFonts w:hint="eastAsia"/>
          <w:kern w:val="0"/>
          <w:szCs w:val="21"/>
        </w:rPr>
        <w:t>、报告人：</w:t>
      </w:r>
      <w:r w:rsidRPr="00231BDD">
        <w:rPr>
          <w:kern w:val="0"/>
          <w:szCs w:val="21"/>
        </w:rPr>
        <w:t>威立雅水务工程（北京）有限公司</w:t>
      </w:r>
    </w:p>
    <w:p w:rsidR="00231BDD" w:rsidRPr="00231BDD" w:rsidRDefault="00231BDD" w:rsidP="00231BDD">
      <w:pPr>
        <w:spacing w:line="276" w:lineRule="auto"/>
        <w:contextualSpacing/>
        <w:rPr>
          <w:b/>
          <w:kern w:val="0"/>
          <w:szCs w:val="21"/>
        </w:rPr>
      </w:pPr>
      <w:r w:rsidRPr="00231BDD">
        <w:rPr>
          <w:rFonts w:hint="eastAsia"/>
          <w:b/>
          <w:kern w:val="0"/>
          <w:szCs w:val="21"/>
        </w:rPr>
        <w:t>题目：</w:t>
      </w:r>
      <w:r w:rsidRPr="007625B6">
        <w:rPr>
          <w:rFonts w:hint="eastAsia"/>
          <w:kern w:val="0"/>
          <w:szCs w:val="21"/>
        </w:rPr>
        <w:t>待定</w:t>
      </w:r>
    </w:p>
    <w:p w:rsidR="00231BDD" w:rsidRDefault="00231BDD" w:rsidP="00231BDD">
      <w:pPr>
        <w:spacing w:line="276" w:lineRule="auto"/>
        <w:contextualSpacing/>
        <w:rPr>
          <w:szCs w:val="21"/>
        </w:rPr>
      </w:pPr>
    </w:p>
    <w:p w:rsidR="00231BDD" w:rsidRPr="00231BDD" w:rsidRDefault="00231BDD" w:rsidP="00231BDD">
      <w:pPr>
        <w:spacing w:line="276" w:lineRule="auto"/>
        <w:contextualSpacing/>
        <w:rPr>
          <w:szCs w:val="21"/>
        </w:rPr>
      </w:pPr>
      <w:r w:rsidRPr="00231BDD">
        <w:rPr>
          <w:rFonts w:hint="eastAsia"/>
          <w:szCs w:val="21"/>
        </w:rPr>
        <w:t>18</w:t>
      </w:r>
      <w:r w:rsidRPr="00231BDD">
        <w:rPr>
          <w:rFonts w:hint="eastAsia"/>
          <w:szCs w:val="21"/>
        </w:rPr>
        <w:t>、报告人：马保松</w:t>
      </w:r>
      <w:r w:rsidRPr="00231BDD">
        <w:rPr>
          <w:rFonts w:hint="eastAsia"/>
          <w:szCs w:val="21"/>
        </w:rPr>
        <w:t xml:space="preserve">  </w:t>
      </w:r>
      <w:r w:rsidRPr="00231BDD">
        <w:rPr>
          <w:rFonts w:hint="eastAsia"/>
          <w:szCs w:val="21"/>
        </w:rPr>
        <w:t>中山大学</w:t>
      </w:r>
      <w:r w:rsidRPr="00231BDD">
        <w:rPr>
          <w:rFonts w:hint="eastAsia"/>
          <w:szCs w:val="21"/>
        </w:rPr>
        <w:t xml:space="preserve">  </w:t>
      </w:r>
      <w:r w:rsidRPr="00231BDD">
        <w:rPr>
          <w:rFonts w:hint="eastAsia"/>
          <w:szCs w:val="21"/>
        </w:rPr>
        <w:t>教授</w:t>
      </w:r>
    </w:p>
    <w:p w:rsidR="00231BDD" w:rsidRPr="00231BDD" w:rsidRDefault="00231BDD" w:rsidP="00231BDD">
      <w:pPr>
        <w:spacing w:line="276" w:lineRule="auto"/>
        <w:contextualSpacing/>
        <w:rPr>
          <w:szCs w:val="21"/>
        </w:rPr>
      </w:pPr>
      <w:r w:rsidRPr="00231BDD">
        <w:rPr>
          <w:rFonts w:hint="eastAsia"/>
          <w:szCs w:val="21"/>
        </w:rPr>
        <w:t>题目：供水管道非开挖修复技术</w:t>
      </w:r>
    </w:p>
    <w:p w:rsidR="00231BDD" w:rsidRPr="00231BDD" w:rsidRDefault="00231BDD" w:rsidP="00231BDD">
      <w:pPr>
        <w:spacing w:line="276" w:lineRule="auto"/>
        <w:contextualSpacing/>
        <w:rPr>
          <w:szCs w:val="21"/>
        </w:rPr>
      </w:pPr>
      <w:r w:rsidRPr="00231BDD">
        <w:rPr>
          <w:rFonts w:hint="eastAsia"/>
          <w:szCs w:val="21"/>
        </w:rPr>
        <w:t>19</w:t>
      </w:r>
      <w:r w:rsidRPr="00231BDD">
        <w:rPr>
          <w:rFonts w:hint="eastAsia"/>
          <w:szCs w:val="21"/>
        </w:rPr>
        <w:t>、报告人：安关峰</w:t>
      </w:r>
      <w:r w:rsidRPr="00231BDD">
        <w:rPr>
          <w:rFonts w:hint="eastAsia"/>
          <w:szCs w:val="21"/>
        </w:rPr>
        <w:t xml:space="preserve">  </w:t>
      </w:r>
      <w:r w:rsidRPr="00231BDD">
        <w:rPr>
          <w:rFonts w:hint="eastAsia"/>
          <w:szCs w:val="21"/>
        </w:rPr>
        <w:t>广州市市政集团有限公司</w:t>
      </w:r>
      <w:r w:rsidRPr="00231BDD">
        <w:rPr>
          <w:rFonts w:hint="eastAsia"/>
          <w:szCs w:val="21"/>
        </w:rPr>
        <w:t xml:space="preserve">  </w:t>
      </w:r>
      <w:r w:rsidRPr="00231BDD">
        <w:rPr>
          <w:rFonts w:hint="eastAsia"/>
          <w:szCs w:val="21"/>
        </w:rPr>
        <w:t>总工程师、副总经理</w:t>
      </w:r>
    </w:p>
    <w:p w:rsidR="00231BDD" w:rsidRPr="00231BDD" w:rsidRDefault="00231BDD" w:rsidP="00231BDD">
      <w:pPr>
        <w:spacing w:line="276" w:lineRule="auto"/>
        <w:contextualSpacing/>
        <w:rPr>
          <w:szCs w:val="21"/>
        </w:rPr>
      </w:pPr>
      <w:r w:rsidRPr="00231BDD">
        <w:rPr>
          <w:rFonts w:hint="eastAsia"/>
          <w:szCs w:val="21"/>
        </w:rPr>
        <w:t>题目：城镇排水管道非开挖修复工程施工及验收规程</w:t>
      </w:r>
      <w:r w:rsidRPr="00231BDD">
        <w:rPr>
          <w:rFonts w:hint="eastAsia"/>
          <w:szCs w:val="21"/>
        </w:rPr>
        <w:t>T/CECS 717-2020</w:t>
      </w:r>
    </w:p>
    <w:p w:rsidR="00231BDD" w:rsidRPr="00231BDD" w:rsidRDefault="00231BDD" w:rsidP="00231BDD">
      <w:pPr>
        <w:spacing w:line="276" w:lineRule="auto"/>
        <w:contextualSpacing/>
        <w:rPr>
          <w:szCs w:val="21"/>
        </w:rPr>
      </w:pPr>
      <w:r w:rsidRPr="00231BDD">
        <w:rPr>
          <w:rFonts w:hint="eastAsia"/>
          <w:szCs w:val="21"/>
        </w:rPr>
        <w:t>20</w:t>
      </w:r>
      <w:r w:rsidRPr="00231BDD">
        <w:rPr>
          <w:rFonts w:hint="eastAsia"/>
          <w:szCs w:val="21"/>
        </w:rPr>
        <w:t>、报告人：郁片红</w:t>
      </w:r>
      <w:r w:rsidRPr="00231BDD">
        <w:rPr>
          <w:rFonts w:hint="eastAsia"/>
          <w:szCs w:val="21"/>
        </w:rPr>
        <w:t xml:space="preserve">  </w:t>
      </w:r>
      <w:r w:rsidRPr="00231BDD">
        <w:rPr>
          <w:rFonts w:hint="eastAsia"/>
          <w:szCs w:val="21"/>
        </w:rPr>
        <w:t>上海市城市建设设计研究总院（集团）有限公司</w:t>
      </w:r>
      <w:r w:rsidRPr="00231BDD">
        <w:rPr>
          <w:rFonts w:hint="eastAsia"/>
          <w:szCs w:val="21"/>
        </w:rPr>
        <w:t xml:space="preserve"> </w:t>
      </w:r>
      <w:r w:rsidRPr="00231BDD">
        <w:rPr>
          <w:rFonts w:hint="eastAsia"/>
          <w:szCs w:val="21"/>
        </w:rPr>
        <w:t>环境交通院</w:t>
      </w:r>
      <w:r w:rsidRPr="00231BDD">
        <w:rPr>
          <w:rFonts w:hint="eastAsia"/>
          <w:szCs w:val="21"/>
        </w:rPr>
        <w:t xml:space="preserve"> </w:t>
      </w:r>
      <w:r w:rsidRPr="00231BDD">
        <w:rPr>
          <w:rFonts w:hint="eastAsia"/>
          <w:szCs w:val="21"/>
        </w:rPr>
        <w:t>副总工程师</w:t>
      </w:r>
    </w:p>
    <w:p w:rsidR="00231BDD" w:rsidRPr="00231BDD" w:rsidRDefault="00231BDD" w:rsidP="00231BDD">
      <w:pPr>
        <w:spacing w:line="276" w:lineRule="auto"/>
        <w:contextualSpacing/>
        <w:rPr>
          <w:szCs w:val="21"/>
        </w:rPr>
      </w:pPr>
      <w:r w:rsidRPr="00231BDD">
        <w:rPr>
          <w:rFonts w:hint="eastAsia"/>
          <w:szCs w:val="21"/>
        </w:rPr>
        <w:t>题目：上海市《城镇排水管道非开挖修复技术标准》编制介绍</w:t>
      </w:r>
    </w:p>
    <w:p w:rsidR="007625B6" w:rsidRDefault="007625B6" w:rsidP="007625B6">
      <w:pPr>
        <w:spacing w:line="276" w:lineRule="auto"/>
        <w:contextualSpacing/>
        <w:rPr>
          <w:rFonts w:hAnsi="宋体"/>
          <w:kern w:val="0"/>
          <w:szCs w:val="21"/>
        </w:rPr>
      </w:pPr>
      <w:r w:rsidRPr="005048A5">
        <w:rPr>
          <w:kern w:val="0"/>
          <w:szCs w:val="21"/>
        </w:rPr>
        <w:t>………</w:t>
      </w:r>
      <w:r w:rsidRPr="005048A5">
        <w:rPr>
          <w:rFonts w:hAnsi="宋体"/>
          <w:kern w:val="0"/>
          <w:szCs w:val="21"/>
        </w:rPr>
        <w:t>（未完待续）</w:t>
      </w:r>
    </w:p>
    <w:p w:rsidR="00DE3D3E" w:rsidRDefault="00DE3D3E" w:rsidP="007625B6">
      <w:pPr>
        <w:spacing w:line="276" w:lineRule="auto"/>
        <w:contextualSpacing/>
        <w:rPr>
          <w:b/>
          <w:color w:val="000000"/>
          <w:kern w:val="0"/>
          <w:szCs w:val="21"/>
          <w:highlight w:val="yellow"/>
        </w:rPr>
      </w:pPr>
    </w:p>
    <w:p w:rsidR="00DE3D3E" w:rsidRPr="00DE3D3E" w:rsidRDefault="00DE3D3E" w:rsidP="007625B6">
      <w:pPr>
        <w:spacing w:line="276" w:lineRule="auto"/>
        <w:contextualSpacing/>
        <w:rPr>
          <w:b/>
          <w:color w:val="000000"/>
          <w:kern w:val="0"/>
          <w:szCs w:val="21"/>
          <w:highlight w:val="yellow"/>
        </w:rPr>
      </w:pPr>
      <w:r w:rsidRPr="00DE3D3E">
        <w:rPr>
          <w:rFonts w:hint="eastAsia"/>
          <w:b/>
          <w:color w:val="000000"/>
          <w:kern w:val="0"/>
          <w:szCs w:val="21"/>
          <w:highlight w:val="yellow"/>
        </w:rPr>
        <w:t>11</w:t>
      </w:r>
      <w:r w:rsidRPr="00DE3D3E">
        <w:rPr>
          <w:rFonts w:hint="eastAsia"/>
          <w:b/>
          <w:color w:val="000000"/>
          <w:kern w:val="0"/>
          <w:szCs w:val="21"/>
          <w:highlight w:val="yellow"/>
        </w:rPr>
        <w:t>月</w:t>
      </w:r>
      <w:r w:rsidRPr="00DE3D3E">
        <w:rPr>
          <w:rFonts w:hint="eastAsia"/>
          <w:b/>
          <w:color w:val="000000"/>
          <w:kern w:val="0"/>
          <w:szCs w:val="21"/>
          <w:highlight w:val="yellow"/>
        </w:rPr>
        <w:t>27</w:t>
      </w:r>
      <w:r w:rsidRPr="00DE3D3E">
        <w:rPr>
          <w:rFonts w:hint="eastAsia"/>
          <w:b/>
          <w:color w:val="000000"/>
          <w:kern w:val="0"/>
          <w:szCs w:val="21"/>
          <w:highlight w:val="yellow"/>
        </w:rPr>
        <w:t>日晚上</w:t>
      </w:r>
      <w:r w:rsidRPr="00DE3D3E">
        <w:rPr>
          <w:rFonts w:hint="eastAsia"/>
          <w:b/>
          <w:color w:val="000000"/>
          <w:kern w:val="0"/>
          <w:szCs w:val="21"/>
          <w:highlight w:val="yellow"/>
        </w:rPr>
        <w:t xml:space="preserve">  20:00</w:t>
      </w:r>
      <w:r w:rsidRPr="00DE3D3E">
        <w:rPr>
          <w:rFonts w:hint="eastAsia"/>
          <w:b/>
          <w:color w:val="000000"/>
          <w:kern w:val="0"/>
          <w:szCs w:val="21"/>
          <w:highlight w:val="yellow"/>
        </w:rPr>
        <w:t>—</w:t>
      </w:r>
      <w:r w:rsidRPr="00DE3D3E">
        <w:rPr>
          <w:rFonts w:hint="eastAsia"/>
          <w:b/>
          <w:color w:val="000000"/>
          <w:kern w:val="0"/>
          <w:szCs w:val="21"/>
          <w:highlight w:val="yellow"/>
        </w:rPr>
        <w:t>22:00</w:t>
      </w:r>
      <w:r w:rsidRPr="00DE3D3E">
        <w:rPr>
          <w:rFonts w:hint="eastAsia"/>
          <w:b/>
          <w:color w:val="000000"/>
          <w:kern w:val="0"/>
          <w:szCs w:val="21"/>
          <w:highlight w:val="yellow"/>
        </w:rPr>
        <w:t>：雨洪会议</w:t>
      </w:r>
      <w:r w:rsidRPr="00DE3D3E">
        <w:rPr>
          <w:rFonts w:hint="eastAsia"/>
          <w:b/>
          <w:color w:val="000000"/>
          <w:kern w:val="0"/>
          <w:szCs w:val="21"/>
          <w:highlight w:val="yellow"/>
        </w:rPr>
        <w:t>10</w:t>
      </w:r>
      <w:r w:rsidRPr="00DE3D3E">
        <w:rPr>
          <w:rFonts w:hint="eastAsia"/>
          <w:b/>
          <w:color w:val="000000"/>
          <w:kern w:val="0"/>
          <w:szCs w:val="21"/>
          <w:highlight w:val="yellow"/>
        </w:rPr>
        <w:t>周年学术沙龙</w:t>
      </w:r>
    </w:p>
    <w:p w:rsidR="00DE3D3E" w:rsidRDefault="00DE3D3E" w:rsidP="00880D64">
      <w:pPr>
        <w:spacing w:line="276" w:lineRule="auto"/>
        <w:contextualSpacing/>
        <w:rPr>
          <w:b/>
          <w:color w:val="000000"/>
          <w:kern w:val="0"/>
          <w:szCs w:val="21"/>
          <w:highlight w:val="yellow"/>
        </w:rPr>
      </w:pPr>
    </w:p>
    <w:p w:rsidR="007625B6" w:rsidRPr="007625B6" w:rsidRDefault="007625B6" w:rsidP="00880D64">
      <w:pPr>
        <w:spacing w:line="276" w:lineRule="auto"/>
        <w:contextualSpacing/>
        <w:rPr>
          <w:b/>
          <w:color w:val="000000"/>
          <w:kern w:val="0"/>
          <w:szCs w:val="21"/>
          <w:highlight w:val="yellow"/>
        </w:rPr>
      </w:pPr>
      <w:r w:rsidRPr="007625B6">
        <w:rPr>
          <w:rFonts w:hint="eastAsia"/>
          <w:b/>
          <w:color w:val="000000"/>
          <w:kern w:val="0"/>
          <w:szCs w:val="21"/>
          <w:highlight w:val="yellow"/>
        </w:rPr>
        <w:t>11</w:t>
      </w:r>
      <w:r w:rsidRPr="007625B6">
        <w:rPr>
          <w:rFonts w:hint="eastAsia"/>
          <w:b/>
          <w:color w:val="000000"/>
          <w:kern w:val="0"/>
          <w:szCs w:val="21"/>
          <w:highlight w:val="yellow"/>
        </w:rPr>
        <w:t>月</w:t>
      </w:r>
      <w:r w:rsidRPr="007625B6">
        <w:rPr>
          <w:rFonts w:hint="eastAsia"/>
          <w:b/>
          <w:color w:val="000000"/>
          <w:kern w:val="0"/>
          <w:szCs w:val="21"/>
          <w:highlight w:val="yellow"/>
        </w:rPr>
        <w:t>28</w:t>
      </w:r>
      <w:r w:rsidRPr="007625B6">
        <w:rPr>
          <w:rFonts w:hint="eastAsia"/>
          <w:b/>
          <w:color w:val="000000"/>
          <w:kern w:val="0"/>
          <w:szCs w:val="21"/>
          <w:highlight w:val="yellow"/>
        </w:rPr>
        <w:t>日</w:t>
      </w:r>
    </w:p>
    <w:p w:rsidR="00880D64" w:rsidRPr="007625B6" w:rsidRDefault="007625B6" w:rsidP="00880D64">
      <w:pPr>
        <w:spacing w:line="276" w:lineRule="auto"/>
        <w:contextualSpacing/>
        <w:rPr>
          <w:b/>
          <w:szCs w:val="21"/>
        </w:rPr>
      </w:pPr>
      <w:r w:rsidRPr="007625B6">
        <w:rPr>
          <w:b/>
          <w:color w:val="000000"/>
          <w:kern w:val="0"/>
          <w:szCs w:val="21"/>
          <w:highlight w:val="yellow"/>
        </w:rPr>
        <w:t>分会场</w:t>
      </w:r>
      <w:r w:rsidRPr="007625B6">
        <w:rPr>
          <w:b/>
          <w:color w:val="000000"/>
          <w:kern w:val="0"/>
          <w:szCs w:val="21"/>
          <w:highlight w:val="yellow"/>
        </w:rPr>
        <w:t>1</w:t>
      </w:r>
      <w:r w:rsidRPr="007625B6">
        <w:rPr>
          <w:rFonts w:hint="eastAsia"/>
          <w:b/>
          <w:color w:val="000000"/>
          <w:kern w:val="0"/>
          <w:szCs w:val="21"/>
          <w:highlight w:val="yellow"/>
        </w:rPr>
        <w:t>：雨洪管理</w:t>
      </w:r>
      <w:r w:rsidRPr="007625B6">
        <w:rPr>
          <w:b/>
          <w:color w:val="000000"/>
          <w:kern w:val="0"/>
          <w:szCs w:val="21"/>
          <w:highlight w:val="yellow"/>
        </w:rPr>
        <w:t>与水环境治理</w:t>
      </w:r>
    </w:p>
    <w:p w:rsidR="00880D64" w:rsidRPr="005048A5" w:rsidRDefault="00880D64" w:rsidP="00880D64">
      <w:pPr>
        <w:spacing w:line="276" w:lineRule="auto"/>
        <w:contextualSpacing/>
        <w:rPr>
          <w:szCs w:val="21"/>
        </w:rPr>
      </w:pPr>
      <w:r w:rsidRPr="005048A5">
        <w:rPr>
          <w:szCs w:val="21"/>
        </w:rPr>
        <w:t>1</w:t>
      </w:r>
      <w:r w:rsidRPr="005048A5">
        <w:rPr>
          <w:rFonts w:hAnsiTheme="minorEastAsia"/>
          <w:szCs w:val="21"/>
        </w:rPr>
        <w:t>、报告人：唐建国</w:t>
      </w:r>
      <w:r w:rsidRPr="005048A5">
        <w:rPr>
          <w:szCs w:val="21"/>
        </w:rPr>
        <w:t xml:space="preserve"> </w:t>
      </w:r>
      <w:r>
        <w:rPr>
          <w:rFonts w:hint="eastAsia"/>
          <w:szCs w:val="21"/>
        </w:rPr>
        <w:t xml:space="preserve"> </w:t>
      </w:r>
      <w:r w:rsidRPr="005048A5">
        <w:rPr>
          <w:kern w:val="0"/>
          <w:szCs w:val="21"/>
        </w:rPr>
        <w:t>上海市城市建设设计研究总院（集团）有限公司</w:t>
      </w:r>
      <w:r>
        <w:rPr>
          <w:rFonts w:hAnsiTheme="minorEastAsia" w:hint="eastAsia"/>
          <w:szCs w:val="21"/>
        </w:rPr>
        <w:t xml:space="preserve"> </w:t>
      </w:r>
      <w:r w:rsidRPr="005048A5">
        <w:rPr>
          <w:szCs w:val="21"/>
        </w:rPr>
        <w:t xml:space="preserve"> </w:t>
      </w:r>
      <w:r w:rsidRPr="005048A5">
        <w:rPr>
          <w:rFonts w:hAnsiTheme="minorEastAsia"/>
          <w:szCs w:val="21"/>
        </w:rPr>
        <w:t>总工程师</w:t>
      </w:r>
    </w:p>
    <w:p w:rsidR="00880D64" w:rsidRPr="005048A5" w:rsidRDefault="00880D64" w:rsidP="00880D64">
      <w:pPr>
        <w:spacing w:line="276" w:lineRule="auto"/>
        <w:contextualSpacing/>
        <w:rPr>
          <w:szCs w:val="21"/>
        </w:rPr>
      </w:pPr>
      <w:r w:rsidRPr="005048A5">
        <w:rPr>
          <w:rFonts w:hAnsiTheme="minorEastAsia"/>
          <w:szCs w:val="21"/>
        </w:rPr>
        <w:t>题目：城市雨水排水系统提标之要点</w:t>
      </w:r>
      <w:r w:rsidRPr="005048A5">
        <w:rPr>
          <w:szCs w:val="21"/>
        </w:rPr>
        <w:t>——</w:t>
      </w:r>
      <w:r w:rsidRPr="005048A5">
        <w:rPr>
          <w:rFonts w:hAnsiTheme="minorEastAsia"/>
          <w:szCs w:val="21"/>
        </w:rPr>
        <w:t>提高城市排水标准、内涝标准，削减排水口出流污染</w:t>
      </w:r>
    </w:p>
    <w:p w:rsidR="007625B6" w:rsidRPr="005048A5" w:rsidRDefault="007625B6" w:rsidP="007625B6">
      <w:pPr>
        <w:spacing w:line="276" w:lineRule="auto"/>
        <w:contextualSpacing/>
        <w:rPr>
          <w:szCs w:val="21"/>
        </w:rPr>
      </w:pPr>
      <w:r>
        <w:rPr>
          <w:rFonts w:hint="eastAsia"/>
          <w:szCs w:val="21"/>
        </w:rPr>
        <w:t>2</w:t>
      </w:r>
      <w:r w:rsidRPr="005048A5">
        <w:rPr>
          <w:rFonts w:hAnsiTheme="minorEastAsia"/>
          <w:szCs w:val="21"/>
        </w:rPr>
        <w:t>、报告人：车伍</w:t>
      </w:r>
      <w:r w:rsidRPr="005048A5">
        <w:rPr>
          <w:szCs w:val="21"/>
        </w:rPr>
        <w:t xml:space="preserve"> </w:t>
      </w:r>
      <w:r w:rsidRPr="005048A5">
        <w:rPr>
          <w:rFonts w:hAnsiTheme="minorEastAsia"/>
          <w:szCs w:val="21"/>
        </w:rPr>
        <w:t>北京建筑大学</w:t>
      </w:r>
      <w:r w:rsidRPr="005048A5">
        <w:rPr>
          <w:szCs w:val="21"/>
        </w:rPr>
        <w:t xml:space="preserve"> </w:t>
      </w:r>
      <w:r w:rsidRPr="005048A5">
        <w:rPr>
          <w:rFonts w:hAnsiTheme="minorEastAsia"/>
          <w:szCs w:val="21"/>
        </w:rPr>
        <w:t>教授</w:t>
      </w:r>
    </w:p>
    <w:p w:rsidR="007625B6" w:rsidRPr="005048A5" w:rsidRDefault="007625B6" w:rsidP="007625B6">
      <w:pPr>
        <w:spacing w:line="276" w:lineRule="auto"/>
        <w:contextualSpacing/>
        <w:rPr>
          <w:szCs w:val="21"/>
        </w:rPr>
      </w:pPr>
      <w:r w:rsidRPr="005048A5">
        <w:rPr>
          <w:rFonts w:hAnsiTheme="minorEastAsia"/>
          <w:szCs w:val="21"/>
        </w:rPr>
        <w:t>题目：中国城市雨洪管理取得的重大进展和仍面临的主要问题</w:t>
      </w:r>
    </w:p>
    <w:p w:rsidR="00880D64" w:rsidRPr="005048A5" w:rsidRDefault="007625B6" w:rsidP="00880D64">
      <w:pPr>
        <w:spacing w:line="276" w:lineRule="auto"/>
        <w:contextualSpacing/>
        <w:rPr>
          <w:szCs w:val="21"/>
        </w:rPr>
      </w:pPr>
      <w:r>
        <w:rPr>
          <w:rFonts w:hint="eastAsia"/>
          <w:szCs w:val="21"/>
        </w:rPr>
        <w:t>3</w:t>
      </w:r>
      <w:r w:rsidR="00880D64" w:rsidRPr="005048A5">
        <w:rPr>
          <w:szCs w:val="21"/>
        </w:rPr>
        <w:t>、报告人：李俊奇</w:t>
      </w:r>
      <w:r w:rsidR="00880D64" w:rsidRPr="005048A5">
        <w:rPr>
          <w:szCs w:val="21"/>
        </w:rPr>
        <w:t xml:space="preserve">  </w:t>
      </w:r>
      <w:r w:rsidR="00880D64" w:rsidRPr="005048A5">
        <w:rPr>
          <w:szCs w:val="21"/>
        </w:rPr>
        <w:t>北京建筑大学</w:t>
      </w:r>
      <w:r w:rsidR="00880D64" w:rsidRPr="005048A5">
        <w:rPr>
          <w:szCs w:val="21"/>
        </w:rPr>
        <w:t xml:space="preserve"> </w:t>
      </w:r>
      <w:r w:rsidR="00880D64" w:rsidRPr="005048A5">
        <w:rPr>
          <w:szCs w:val="21"/>
        </w:rPr>
        <w:t>能源与环境学院</w:t>
      </w:r>
      <w:r w:rsidR="00880D64" w:rsidRPr="005048A5">
        <w:rPr>
          <w:szCs w:val="21"/>
        </w:rPr>
        <w:t xml:space="preserve">  </w:t>
      </w:r>
      <w:r w:rsidR="00880D64" w:rsidRPr="005048A5">
        <w:rPr>
          <w:szCs w:val="21"/>
        </w:rPr>
        <w:t>院长、教授</w:t>
      </w:r>
    </w:p>
    <w:p w:rsidR="00880D64" w:rsidRPr="005048A5" w:rsidRDefault="00880D64" w:rsidP="00880D64">
      <w:pPr>
        <w:spacing w:line="276" w:lineRule="auto"/>
        <w:contextualSpacing/>
        <w:rPr>
          <w:szCs w:val="21"/>
        </w:rPr>
      </w:pPr>
      <w:r w:rsidRPr="005048A5">
        <w:rPr>
          <w:szCs w:val="21"/>
        </w:rPr>
        <w:t>题目：合流制溢流污染控制指标与标准分析</w:t>
      </w:r>
    </w:p>
    <w:p w:rsidR="00880D64" w:rsidRPr="005048A5" w:rsidRDefault="00880D64" w:rsidP="00880D64">
      <w:pPr>
        <w:spacing w:line="276" w:lineRule="auto"/>
        <w:contextualSpacing/>
        <w:rPr>
          <w:szCs w:val="21"/>
        </w:rPr>
      </w:pPr>
      <w:r>
        <w:rPr>
          <w:rFonts w:hint="eastAsia"/>
          <w:szCs w:val="21"/>
        </w:rPr>
        <w:t>4</w:t>
      </w:r>
      <w:r w:rsidRPr="005048A5">
        <w:rPr>
          <w:rFonts w:hAnsiTheme="minorEastAsia"/>
          <w:szCs w:val="21"/>
        </w:rPr>
        <w:t>、报告人：张显忠</w:t>
      </w:r>
      <w:r>
        <w:rPr>
          <w:szCs w:val="21"/>
        </w:rPr>
        <w:t xml:space="preserve"> </w:t>
      </w:r>
      <w:r w:rsidRPr="005048A5">
        <w:rPr>
          <w:szCs w:val="21"/>
        </w:rPr>
        <w:t xml:space="preserve"> </w:t>
      </w:r>
      <w:r w:rsidRPr="005048A5">
        <w:rPr>
          <w:kern w:val="0"/>
          <w:szCs w:val="21"/>
        </w:rPr>
        <w:t>上海市城市建设设计研究总院（集团）有限公司</w:t>
      </w:r>
      <w:r>
        <w:rPr>
          <w:rFonts w:hint="eastAsia"/>
          <w:kern w:val="0"/>
          <w:szCs w:val="21"/>
        </w:rPr>
        <w:t>/</w:t>
      </w:r>
      <w:r w:rsidRPr="005048A5">
        <w:rPr>
          <w:kern w:val="0"/>
          <w:szCs w:val="21"/>
        </w:rPr>
        <w:t>上海城市雨洪管理工程技术研究中心</w:t>
      </w:r>
      <w:r>
        <w:rPr>
          <w:rFonts w:hint="eastAsia"/>
          <w:kern w:val="0"/>
          <w:szCs w:val="21"/>
        </w:rPr>
        <w:t xml:space="preserve">  </w:t>
      </w:r>
      <w:r>
        <w:rPr>
          <w:rFonts w:hAnsiTheme="minorEastAsia" w:hint="eastAsia"/>
          <w:szCs w:val="21"/>
        </w:rPr>
        <w:t>博士</w:t>
      </w:r>
      <w:r>
        <w:rPr>
          <w:rFonts w:hAnsiTheme="minorEastAsia" w:hint="eastAsia"/>
          <w:szCs w:val="21"/>
        </w:rPr>
        <w:t>/</w:t>
      </w:r>
      <w:r>
        <w:rPr>
          <w:rFonts w:hAnsiTheme="minorEastAsia" w:hint="eastAsia"/>
          <w:szCs w:val="21"/>
        </w:rPr>
        <w:t>常务副主任</w:t>
      </w:r>
    </w:p>
    <w:p w:rsidR="00880D64" w:rsidRPr="005048A5" w:rsidRDefault="00880D64" w:rsidP="00880D64">
      <w:pPr>
        <w:spacing w:line="276" w:lineRule="auto"/>
        <w:contextualSpacing/>
        <w:rPr>
          <w:szCs w:val="21"/>
        </w:rPr>
      </w:pPr>
      <w:r w:rsidRPr="005048A5">
        <w:rPr>
          <w:rFonts w:hAnsiTheme="minorEastAsia"/>
          <w:szCs w:val="21"/>
        </w:rPr>
        <w:t>题目：新形势下合流制溢流污染控制与防涝规划研究</w:t>
      </w:r>
    </w:p>
    <w:p w:rsidR="007625B6" w:rsidRPr="005048A5" w:rsidRDefault="007625B6" w:rsidP="007625B6">
      <w:pPr>
        <w:spacing w:line="276" w:lineRule="auto"/>
        <w:contextualSpacing/>
        <w:rPr>
          <w:szCs w:val="21"/>
        </w:rPr>
      </w:pPr>
      <w:r>
        <w:rPr>
          <w:rFonts w:hAnsiTheme="minorEastAsia" w:hint="eastAsia"/>
          <w:szCs w:val="21"/>
        </w:rPr>
        <w:t>5</w:t>
      </w:r>
      <w:r w:rsidRPr="005048A5">
        <w:rPr>
          <w:rFonts w:hAnsiTheme="minorEastAsia"/>
          <w:szCs w:val="21"/>
        </w:rPr>
        <w:t>、报告人：章卫军</w:t>
      </w:r>
      <w:r w:rsidRPr="005048A5">
        <w:rPr>
          <w:szCs w:val="21"/>
        </w:rPr>
        <w:t xml:space="preserve"> </w:t>
      </w:r>
      <w:r>
        <w:rPr>
          <w:rFonts w:hint="eastAsia"/>
          <w:szCs w:val="21"/>
        </w:rPr>
        <w:t xml:space="preserve"> </w:t>
      </w:r>
      <w:r>
        <w:rPr>
          <w:rFonts w:hint="eastAsia"/>
          <w:szCs w:val="21"/>
        </w:rPr>
        <w:t>新西兰</w:t>
      </w:r>
      <w:r w:rsidRPr="005048A5">
        <w:rPr>
          <w:rFonts w:hAnsiTheme="minorEastAsia"/>
          <w:szCs w:val="21"/>
        </w:rPr>
        <w:t>宜水环境科技（上海）有限公司</w:t>
      </w:r>
      <w:r w:rsidRPr="005048A5">
        <w:rPr>
          <w:szCs w:val="21"/>
        </w:rPr>
        <w:t xml:space="preserve"> </w:t>
      </w:r>
      <w:r>
        <w:rPr>
          <w:rFonts w:hint="eastAsia"/>
          <w:szCs w:val="21"/>
        </w:rPr>
        <w:t xml:space="preserve"> </w:t>
      </w:r>
      <w:r w:rsidRPr="005048A5">
        <w:rPr>
          <w:rFonts w:hAnsiTheme="minorEastAsia"/>
          <w:szCs w:val="21"/>
        </w:rPr>
        <w:t>总经理</w:t>
      </w:r>
    </w:p>
    <w:p w:rsidR="007625B6" w:rsidRPr="005048A5" w:rsidRDefault="007625B6" w:rsidP="007625B6">
      <w:pPr>
        <w:spacing w:line="276" w:lineRule="auto"/>
        <w:contextualSpacing/>
        <w:rPr>
          <w:szCs w:val="21"/>
        </w:rPr>
      </w:pPr>
      <w:r w:rsidRPr="005048A5">
        <w:rPr>
          <w:rFonts w:hAnsiTheme="minorEastAsia"/>
          <w:szCs w:val="21"/>
        </w:rPr>
        <w:t>题目：流域框架下上海中心城区排涝体系研究</w:t>
      </w:r>
    </w:p>
    <w:p w:rsidR="007625B6" w:rsidRPr="005048A5" w:rsidRDefault="007625B6" w:rsidP="007625B6">
      <w:pPr>
        <w:spacing w:line="276" w:lineRule="auto"/>
        <w:contextualSpacing/>
        <w:rPr>
          <w:szCs w:val="21"/>
        </w:rPr>
      </w:pPr>
      <w:r>
        <w:rPr>
          <w:rFonts w:hint="eastAsia"/>
          <w:szCs w:val="21"/>
        </w:rPr>
        <w:t>6</w:t>
      </w:r>
      <w:r w:rsidRPr="005048A5">
        <w:rPr>
          <w:rFonts w:hAnsiTheme="minorEastAsia"/>
          <w:szCs w:val="21"/>
        </w:rPr>
        <w:t>、报告人：蔡光胜</w:t>
      </w:r>
      <w:r w:rsidRPr="005048A5">
        <w:rPr>
          <w:szCs w:val="21"/>
        </w:rPr>
        <w:t xml:space="preserve">  </w:t>
      </w:r>
      <w:r w:rsidRPr="005048A5">
        <w:rPr>
          <w:rFonts w:hAnsiTheme="minorEastAsia"/>
          <w:szCs w:val="21"/>
        </w:rPr>
        <w:t>洼石环境工程（上海）有限公司</w:t>
      </w:r>
      <w:r w:rsidRPr="005048A5">
        <w:rPr>
          <w:szCs w:val="21"/>
        </w:rPr>
        <w:t xml:space="preserve">  </w:t>
      </w:r>
      <w:r w:rsidRPr="005048A5">
        <w:rPr>
          <w:rFonts w:hAnsiTheme="minorEastAsia"/>
          <w:szCs w:val="21"/>
        </w:rPr>
        <w:t>总经理</w:t>
      </w:r>
      <w:r w:rsidRPr="005048A5">
        <w:rPr>
          <w:szCs w:val="21"/>
        </w:rPr>
        <w:t xml:space="preserve"> </w:t>
      </w:r>
    </w:p>
    <w:p w:rsidR="007625B6" w:rsidRPr="005048A5" w:rsidRDefault="007625B6" w:rsidP="007625B6">
      <w:pPr>
        <w:spacing w:line="276" w:lineRule="auto"/>
        <w:contextualSpacing/>
        <w:rPr>
          <w:szCs w:val="21"/>
        </w:rPr>
      </w:pPr>
      <w:r w:rsidRPr="005048A5">
        <w:rPr>
          <w:rFonts w:hAnsiTheme="minorEastAsia"/>
          <w:szCs w:val="21"/>
        </w:rPr>
        <w:t>题目：截流调蓄和雨洪控制工程技术实践及思考</w:t>
      </w:r>
    </w:p>
    <w:p w:rsidR="00880D64" w:rsidRPr="005048A5" w:rsidRDefault="007625B6" w:rsidP="00880D64">
      <w:pPr>
        <w:spacing w:line="276" w:lineRule="auto"/>
        <w:contextualSpacing/>
        <w:rPr>
          <w:szCs w:val="21"/>
        </w:rPr>
      </w:pPr>
      <w:r>
        <w:rPr>
          <w:rFonts w:hint="eastAsia"/>
          <w:szCs w:val="21"/>
        </w:rPr>
        <w:lastRenderedPageBreak/>
        <w:t>7</w:t>
      </w:r>
      <w:r w:rsidR="00880D64" w:rsidRPr="005048A5">
        <w:rPr>
          <w:rFonts w:hAnsiTheme="minorEastAsia"/>
          <w:szCs w:val="21"/>
        </w:rPr>
        <w:t>、报告人：傅大放</w:t>
      </w:r>
      <w:r w:rsidR="00880D64" w:rsidRPr="005048A5">
        <w:rPr>
          <w:szCs w:val="21"/>
        </w:rPr>
        <w:t xml:space="preserve"> </w:t>
      </w:r>
      <w:r w:rsidR="00880D64">
        <w:rPr>
          <w:rFonts w:hint="eastAsia"/>
          <w:szCs w:val="21"/>
        </w:rPr>
        <w:t xml:space="preserve"> </w:t>
      </w:r>
      <w:r w:rsidR="00880D64" w:rsidRPr="005048A5">
        <w:rPr>
          <w:szCs w:val="21"/>
        </w:rPr>
        <w:t>东南大学</w:t>
      </w:r>
      <w:r w:rsidR="00880D64" w:rsidRPr="005048A5">
        <w:rPr>
          <w:szCs w:val="21"/>
        </w:rPr>
        <w:t>—</w:t>
      </w:r>
      <w:r w:rsidR="00880D64" w:rsidRPr="005048A5">
        <w:rPr>
          <w:szCs w:val="21"/>
        </w:rPr>
        <w:t>蒙纳士大学未来城市联合研究中心</w:t>
      </w:r>
      <w:r w:rsidR="00880D64" w:rsidRPr="005048A5">
        <w:rPr>
          <w:szCs w:val="21"/>
        </w:rPr>
        <w:t xml:space="preserve">  </w:t>
      </w:r>
      <w:r w:rsidR="00880D64" w:rsidRPr="005048A5">
        <w:rPr>
          <w:szCs w:val="21"/>
        </w:rPr>
        <w:t>主任、教授</w:t>
      </w:r>
    </w:p>
    <w:p w:rsidR="00880D64" w:rsidRPr="005048A5" w:rsidRDefault="00880D64" w:rsidP="00880D64">
      <w:pPr>
        <w:spacing w:line="276" w:lineRule="auto"/>
        <w:contextualSpacing/>
        <w:rPr>
          <w:szCs w:val="21"/>
        </w:rPr>
      </w:pPr>
      <w:r w:rsidRPr="005048A5">
        <w:rPr>
          <w:rFonts w:hAnsiTheme="minorEastAsia"/>
          <w:szCs w:val="21"/>
        </w:rPr>
        <w:t>题目：圩区河道水质改善的昆山实践</w:t>
      </w:r>
    </w:p>
    <w:p w:rsidR="00880D64" w:rsidRDefault="007625B6" w:rsidP="00880D64">
      <w:pPr>
        <w:spacing w:line="276" w:lineRule="auto"/>
        <w:contextualSpacing/>
        <w:rPr>
          <w:szCs w:val="21"/>
        </w:rPr>
      </w:pPr>
      <w:r>
        <w:rPr>
          <w:rFonts w:hint="eastAsia"/>
          <w:szCs w:val="21"/>
        </w:rPr>
        <w:t>8</w:t>
      </w:r>
      <w:r w:rsidR="00880D64">
        <w:rPr>
          <w:rFonts w:hint="eastAsia"/>
          <w:szCs w:val="21"/>
        </w:rPr>
        <w:t>、报告</w:t>
      </w:r>
      <w:r w:rsidR="00880D64" w:rsidRPr="00C700BE">
        <w:rPr>
          <w:rFonts w:hint="eastAsia"/>
          <w:szCs w:val="21"/>
        </w:rPr>
        <w:t>人：桑稳姣</w:t>
      </w:r>
      <w:r w:rsidR="00880D64">
        <w:rPr>
          <w:rFonts w:hint="eastAsia"/>
          <w:szCs w:val="21"/>
        </w:rPr>
        <w:t xml:space="preserve"> </w:t>
      </w:r>
      <w:r w:rsidR="00880D64" w:rsidRPr="00C700BE">
        <w:rPr>
          <w:rFonts w:hint="eastAsia"/>
          <w:szCs w:val="21"/>
        </w:rPr>
        <w:t>武汉</w:t>
      </w:r>
      <w:r w:rsidR="00880D64">
        <w:rPr>
          <w:rFonts w:hint="eastAsia"/>
          <w:szCs w:val="21"/>
        </w:rPr>
        <w:t>理工大学土建学院市政系副系主任</w:t>
      </w:r>
      <w:r w:rsidR="00880D64">
        <w:rPr>
          <w:rFonts w:hint="eastAsia"/>
          <w:szCs w:val="21"/>
        </w:rPr>
        <w:t xml:space="preserve">  </w:t>
      </w:r>
      <w:r w:rsidR="00880D64">
        <w:rPr>
          <w:rFonts w:hint="eastAsia"/>
          <w:szCs w:val="21"/>
        </w:rPr>
        <w:t>湖北省咸宁市住建局副局长（挂）</w:t>
      </w:r>
    </w:p>
    <w:p w:rsidR="00880D64" w:rsidRPr="00C700BE" w:rsidRDefault="00880D64" w:rsidP="00880D64">
      <w:pPr>
        <w:spacing w:line="276" w:lineRule="auto"/>
        <w:contextualSpacing/>
        <w:rPr>
          <w:szCs w:val="21"/>
        </w:rPr>
      </w:pPr>
      <w:r w:rsidRPr="00C700BE">
        <w:rPr>
          <w:rFonts w:hint="eastAsia"/>
          <w:szCs w:val="21"/>
        </w:rPr>
        <w:t>题目：咸宁市黑臭水体治理之“咸宁模式”</w:t>
      </w:r>
    </w:p>
    <w:p w:rsidR="00880D64" w:rsidRPr="005048A5" w:rsidRDefault="00880D64" w:rsidP="00880D64">
      <w:pPr>
        <w:spacing w:line="276" w:lineRule="auto"/>
        <w:ind w:left="1155" w:hangingChars="550" w:hanging="1155"/>
        <w:contextualSpacing/>
        <w:rPr>
          <w:szCs w:val="21"/>
        </w:rPr>
      </w:pPr>
      <w:r>
        <w:rPr>
          <w:rFonts w:hint="eastAsia"/>
          <w:szCs w:val="21"/>
        </w:rPr>
        <w:t>9</w:t>
      </w:r>
      <w:r w:rsidRPr="005048A5">
        <w:rPr>
          <w:szCs w:val="21"/>
        </w:rPr>
        <w:t>、报告人：周艳莉</w:t>
      </w:r>
      <w:r w:rsidRPr="005048A5">
        <w:rPr>
          <w:szCs w:val="21"/>
        </w:rPr>
        <w:t xml:space="preserve"> </w:t>
      </w:r>
      <w:r>
        <w:rPr>
          <w:rFonts w:hint="eastAsia"/>
          <w:szCs w:val="21"/>
        </w:rPr>
        <w:t xml:space="preserve"> </w:t>
      </w:r>
      <w:r w:rsidRPr="005048A5">
        <w:rPr>
          <w:szCs w:val="21"/>
        </w:rPr>
        <w:t>中国市政工程西南设计研究总院有限公司第五设计院</w:t>
      </w:r>
      <w:r>
        <w:rPr>
          <w:rFonts w:hint="eastAsia"/>
          <w:szCs w:val="21"/>
        </w:rPr>
        <w:t xml:space="preserve">  </w:t>
      </w:r>
      <w:r w:rsidRPr="005048A5">
        <w:rPr>
          <w:szCs w:val="21"/>
        </w:rPr>
        <w:t>副院长、总工程师</w:t>
      </w:r>
    </w:p>
    <w:p w:rsidR="00880D64" w:rsidRPr="005048A5" w:rsidRDefault="00880D64" w:rsidP="00880D64">
      <w:pPr>
        <w:spacing w:line="276" w:lineRule="auto"/>
        <w:contextualSpacing/>
        <w:rPr>
          <w:szCs w:val="21"/>
        </w:rPr>
      </w:pPr>
      <w:r w:rsidRPr="005048A5">
        <w:rPr>
          <w:szCs w:val="21"/>
        </w:rPr>
        <w:t>题目：沱江流域水环境综合治理案例分享</w:t>
      </w:r>
    </w:p>
    <w:p w:rsidR="007625B6" w:rsidRPr="007625B6" w:rsidRDefault="007625B6" w:rsidP="007625B6">
      <w:pPr>
        <w:spacing w:line="276" w:lineRule="auto"/>
        <w:contextualSpacing/>
        <w:rPr>
          <w:szCs w:val="21"/>
        </w:rPr>
      </w:pPr>
      <w:r w:rsidRPr="007625B6">
        <w:rPr>
          <w:rFonts w:hint="eastAsia"/>
          <w:szCs w:val="21"/>
        </w:rPr>
        <w:t>10</w:t>
      </w:r>
      <w:r w:rsidRPr="007625B6">
        <w:rPr>
          <w:rFonts w:hint="eastAsia"/>
          <w:szCs w:val="21"/>
        </w:rPr>
        <w:t>、报告人：刘向荣</w:t>
      </w:r>
      <w:r w:rsidRPr="007625B6">
        <w:rPr>
          <w:rFonts w:hint="eastAsia"/>
          <w:szCs w:val="21"/>
        </w:rPr>
        <w:t xml:space="preserve">  </w:t>
      </w:r>
      <w:r w:rsidRPr="007625B6">
        <w:rPr>
          <w:rFonts w:hint="eastAsia"/>
          <w:szCs w:val="21"/>
        </w:rPr>
        <w:t>中国市政工程中南设计研究总院有限公司</w:t>
      </w:r>
      <w:r w:rsidRPr="007625B6">
        <w:rPr>
          <w:rFonts w:hint="eastAsia"/>
          <w:szCs w:val="21"/>
        </w:rPr>
        <w:t xml:space="preserve">  </w:t>
      </w:r>
      <w:r w:rsidRPr="007625B6">
        <w:rPr>
          <w:rFonts w:hint="eastAsia"/>
          <w:szCs w:val="21"/>
        </w:rPr>
        <w:t>副总工程师</w:t>
      </w:r>
    </w:p>
    <w:p w:rsidR="007625B6" w:rsidRPr="007625B6" w:rsidRDefault="007625B6" w:rsidP="007625B6">
      <w:pPr>
        <w:spacing w:line="276" w:lineRule="auto"/>
        <w:contextualSpacing/>
        <w:rPr>
          <w:szCs w:val="21"/>
        </w:rPr>
      </w:pPr>
      <w:r w:rsidRPr="007625B6">
        <w:rPr>
          <w:rFonts w:hint="eastAsia"/>
          <w:szCs w:val="21"/>
        </w:rPr>
        <w:t>题目：精准应对氨氮的水环境提质技术措施</w:t>
      </w:r>
    </w:p>
    <w:p w:rsidR="00880D64" w:rsidRPr="005048A5" w:rsidRDefault="00880D64" w:rsidP="00880D64">
      <w:pPr>
        <w:spacing w:line="276" w:lineRule="auto"/>
        <w:contextualSpacing/>
        <w:rPr>
          <w:szCs w:val="21"/>
        </w:rPr>
      </w:pPr>
      <w:r>
        <w:rPr>
          <w:rFonts w:hint="eastAsia"/>
          <w:szCs w:val="21"/>
        </w:rPr>
        <w:t>1</w:t>
      </w:r>
      <w:r w:rsidR="007625B6">
        <w:rPr>
          <w:rFonts w:hint="eastAsia"/>
          <w:szCs w:val="21"/>
        </w:rPr>
        <w:t>1</w:t>
      </w:r>
      <w:r w:rsidRPr="005048A5">
        <w:rPr>
          <w:szCs w:val="21"/>
        </w:rPr>
        <w:t>、报告人：付强</w:t>
      </w:r>
      <w:r w:rsidRPr="005048A5">
        <w:rPr>
          <w:szCs w:val="21"/>
        </w:rPr>
        <w:t xml:space="preserve">  </w:t>
      </w:r>
      <w:r w:rsidRPr="005048A5">
        <w:rPr>
          <w:szCs w:val="21"/>
        </w:rPr>
        <w:t>北京北排水环境发展有限公司水质检测中心</w:t>
      </w:r>
      <w:r w:rsidRPr="005048A5">
        <w:rPr>
          <w:szCs w:val="21"/>
        </w:rPr>
        <w:t xml:space="preserve"> </w:t>
      </w:r>
      <w:r w:rsidRPr="005048A5">
        <w:rPr>
          <w:szCs w:val="21"/>
        </w:rPr>
        <w:t>主任</w:t>
      </w:r>
    </w:p>
    <w:p w:rsidR="00880D64" w:rsidRPr="005048A5" w:rsidRDefault="00880D64" w:rsidP="00880D64">
      <w:pPr>
        <w:spacing w:line="276" w:lineRule="auto"/>
        <w:contextualSpacing/>
        <w:rPr>
          <w:szCs w:val="21"/>
        </w:rPr>
      </w:pPr>
      <w:r w:rsidRPr="005048A5">
        <w:rPr>
          <w:szCs w:val="21"/>
        </w:rPr>
        <w:t>题目：基于河道水质监测建立厂网河一体化评估体系</w:t>
      </w:r>
    </w:p>
    <w:p w:rsidR="007625B6" w:rsidRPr="005048A5" w:rsidRDefault="007625B6" w:rsidP="007625B6">
      <w:pPr>
        <w:spacing w:line="276" w:lineRule="auto"/>
        <w:contextualSpacing/>
        <w:rPr>
          <w:szCs w:val="21"/>
        </w:rPr>
      </w:pPr>
      <w:r>
        <w:rPr>
          <w:rFonts w:hint="eastAsia"/>
          <w:szCs w:val="21"/>
        </w:rPr>
        <w:t>12</w:t>
      </w:r>
      <w:r w:rsidRPr="005048A5">
        <w:rPr>
          <w:rFonts w:hAnsiTheme="minorEastAsia"/>
          <w:szCs w:val="21"/>
        </w:rPr>
        <w:t>、报告人：唐利</w:t>
      </w:r>
      <w:r w:rsidRPr="005048A5">
        <w:rPr>
          <w:szCs w:val="21"/>
        </w:rPr>
        <w:t xml:space="preserve"> </w:t>
      </w:r>
      <w:r w:rsidRPr="005048A5">
        <w:rPr>
          <w:rFonts w:hAnsiTheme="minorEastAsia"/>
          <w:szCs w:val="21"/>
        </w:rPr>
        <w:t>上海生态景观水环境工程技术研究中心</w:t>
      </w:r>
      <w:r w:rsidRPr="005048A5">
        <w:rPr>
          <w:szCs w:val="21"/>
        </w:rPr>
        <w:t xml:space="preserve"> </w:t>
      </w:r>
      <w:r w:rsidRPr="005048A5">
        <w:rPr>
          <w:rFonts w:hAnsiTheme="minorEastAsia"/>
          <w:szCs w:val="21"/>
        </w:rPr>
        <w:t>副主任</w:t>
      </w:r>
    </w:p>
    <w:p w:rsidR="007625B6" w:rsidRDefault="007625B6" w:rsidP="007625B6">
      <w:pPr>
        <w:spacing w:line="276" w:lineRule="auto"/>
        <w:contextualSpacing/>
        <w:rPr>
          <w:rFonts w:hAnsiTheme="minorEastAsia"/>
          <w:szCs w:val="21"/>
        </w:rPr>
      </w:pPr>
      <w:r w:rsidRPr="005048A5">
        <w:rPr>
          <w:rFonts w:hAnsiTheme="minorEastAsia"/>
          <w:szCs w:val="21"/>
        </w:rPr>
        <w:t>题目：三道合一理念在生态景观水环境中应用</w:t>
      </w:r>
    </w:p>
    <w:p w:rsidR="00880D64" w:rsidRPr="005048A5" w:rsidRDefault="00880D64" w:rsidP="00880D64">
      <w:pPr>
        <w:spacing w:line="276" w:lineRule="auto"/>
        <w:contextualSpacing/>
        <w:rPr>
          <w:szCs w:val="21"/>
        </w:rPr>
      </w:pPr>
      <w:r>
        <w:rPr>
          <w:rFonts w:hint="eastAsia"/>
          <w:szCs w:val="21"/>
        </w:rPr>
        <w:t>1</w:t>
      </w:r>
      <w:r w:rsidR="007625B6">
        <w:rPr>
          <w:rFonts w:hint="eastAsia"/>
          <w:szCs w:val="21"/>
        </w:rPr>
        <w:t>3</w:t>
      </w:r>
      <w:r w:rsidRPr="005048A5">
        <w:rPr>
          <w:szCs w:val="21"/>
        </w:rPr>
        <w:t>、报告人：杭州银江环保科技有限公司</w:t>
      </w:r>
      <w:r w:rsidR="0080178B">
        <w:rPr>
          <w:rFonts w:hint="eastAsia"/>
          <w:szCs w:val="21"/>
        </w:rPr>
        <w:t xml:space="preserve">  </w:t>
      </w:r>
      <w:r w:rsidR="0080178B" w:rsidRPr="000D31F5">
        <w:rPr>
          <w:rFonts w:hint="eastAsia"/>
          <w:szCs w:val="21"/>
        </w:rPr>
        <w:t>叶伟武</w:t>
      </w:r>
      <w:r w:rsidR="0080178B" w:rsidRPr="000D31F5">
        <w:rPr>
          <w:rFonts w:hint="eastAsia"/>
          <w:szCs w:val="21"/>
        </w:rPr>
        <w:t xml:space="preserve">  </w:t>
      </w:r>
      <w:r w:rsidR="0080178B" w:rsidRPr="000D31F5">
        <w:rPr>
          <w:rFonts w:hint="eastAsia"/>
          <w:szCs w:val="21"/>
        </w:rPr>
        <w:t>董事长</w:t>
      </w:r>
      <w:r w:rsidR="0080178B" w:rsidRPr="000D31F5">
        <w:rPr>
          <w:rFonts w:hint="eastAsia"/>
          <w:szCs w:val="21"/>
        </w:rPr>
        <w:t>/</w:t>
      </w:r>
      <w:r w:rsidR="0080178B" w:rsidRPr="000D31F5">
        <w:rPr>
          <w:rFonts w:hint="eastAsia"/>
          <w:szCs w:val="21"/>
        </w:rPr>
        <w:t>高级经济师</w:t>
      </w:r>
    </w:p>
    <w:p w:rsidR="00880D64" w:rsidRDefault="00880D64" w:rsidP="0080178B">
      <w:pPr>
        <w:spacing w:line="276" w:lineRule="auto"/>
        <w:contextualSpacing/>
        <w:rPr>
          <w:szCs w:val="21"/>
        </w:rPr>
      </w:pPr>
      <w:r w:rsidRPr="005048A5">
        <w:rPr>
          <w:szCs w:val="21"/>
        </w:rPr>
        <w:t>题目：</w:t>
      </w:r>
      <w:r w:rsidR="000D31F5" w:rsidRPr="000D31F5">
        <w:rPr>
          <w:rFonts w:hint="eastAsia"/>
          <w:szCs w:val="21"/>
        </w:rPr>
        <w:t>城市水环境提升中的污水净化新方案</w:t>
      </w:r>
    </w:p>
    <w:p w:rsidR="00880D64" w:rsidRDefault="00880D64" w:rsidP="00880D64">
      <w:pPr>
        <w:spacing w:line="276" w:lineRule="auto"/>
        <w:contextualSpacing/>
        <w:rPr>
          <w:rFonts w:hAnsi="宋体"/>
          <w:kern w:val="0"/>
          <w:szCs w:val="21"/>
        </w:rPr>
      </w:pPr>
      <w:r w:rsidRPr="005048A5">
        <w:rPr>
          <w:kern w:val="0"/>
          <w:szCs w:val="21"/>
        </w:rPr>
        <w:t>………</w:t>
      </w:r>
      <w:r w:rsidRPr="005048A5">
        <w:rPr>
          <w:rFonts w:hAnsi="宋体"/>
          <w:kern w:val="0"/>
          <w:szCs w:val="21"/>
        </w:rPr>
        <w:t>（未完待续）</w:t>
      </w:r>
    </w:p>
    <w:p w:rsidR="007625B6" w:rsidRPr="00EA6D4F" w:rsidRDefault="00EA6D4F" w:rsidP="007625B6">
      <w:pPr>
        <w:spacing w:line="276" w:lineRule="auto"/>
        <w:contextualSpacing/>
        <w:rPr>
          <w:b/>
          <w:kern w:val="0"/>
          <w:szCs w:val="21"/>
          <w:highlight w:val="yellow"/>
        </w:rPr>
      </w:pPr>
      <w:r w:rsidRPr="00EA6D4F">
        <w:rPr>
          <w:rFonts w:hint="eastAsia"/>
          <w:b/>
          <w:kern w:val="0"/>
          <w:szCs w:val="21"/>
          <w:highlight w:val="yellow"/>
        </w:rPr>
        <w:t>分会场</w:t>
      </w:r>
      <w:r w:rsidRPr="00EA6D4F">
        <w:rPr>
          <w:rFonts w:hint="eastAsia"/>
          <w:b/>
          <w:kern w:val="0"/>
          <w:szCs w:val="21"/>
          <w:highlight w:val="yellow"/>
        </w:rPr>
        <w:t>2</w:t>
      </w:r>
      <w:r w:rsidRPr="00EA6D4F">
        <w:rPr>
          <w:rFonts w:hint="eastAsia"/>
          <w:b/>
          <w:kern w:val="0"/>
          <w:szCs w:val="21"/>
          <w:highlight w:val="yellow"/>
        </w:rPr>
        <w:t>（饮用水安全保障技术专场）</w:t>
      </w:r>
    </w:p>
    <w:p w:rsidR="007625B6" w:rsidRPr="005048A5" w:rsidRDefault="007625B6" w:rsidP="007625B6">
      <w:pPr>
        <w:spacing w:line="276" w:lineRule="auto"/>
        <w:contextualSpacing/>
        <w:rPr>
          <w:szCs w:val="21"/>
        </w:rPr>
      </w:pPr>
      <w:r>
        <w:rPr>
          <w:rFonts w:hint="eastAsia"/>
          <w:szCs w:val="21"/>
        </w:rPr>
        <w:t>1</w:t>
      </w:r>
      <w:r w:rsidRPr="005048A5">
        <w:rPr>
          <w:rFonts w:hAnsiTheme="minorEastAsia"/>
          <w:szCs w:val="21"/>
        </w:rPr>
        <w:t>、报告人：郝晓地</w:t>
      </w:r>
      <w:r w:rsidRPr="005048A5">
        <w:rPr>
          <w:szCs w:val="21"/>
        </w:rPr>
        <w:t xml:space="preserve">  </w:t>
      </w:r>
      <w:r w:rsidRPr="005048A5">
        <w:rPr>
          <w:rFonts w:hAnsiTheme="minorEastAsia"/>
          <w:szCs w:val="21"/>
        </w:rPr>
        <w:t>北京建筑大学</w:t>
      </w:r>
      <w:r w:rsidRPr="005048A5">
        <w:rPr>
          <w:szCs w:val="21"/>
        </w:rPr>
        <w:t xml:space="preserve"> </w:t>
      </w:r>
      <w:r w:rsidRPr="005048A5">
        <w:rPr>
          <w:rFonts w:hAnsiTheme="minorEastAsia"/>
          <w:szCs w:val="21"/>
        </w:rPr>
        <w:t>教授</w:t>
      </w:r>
    </w:p>
    <w:p w:rsidR="007625B6" w:rsidRPr="005048A5" w:rsidRDefault="007625B6" w:rsidP="007625B6">
      <w:pPr>
        <w:spacing w:line="276" w:lineRule="auto"/>
        <w:contextualSpacing/>
        <w:rPr>
          <w:szCs w:val="21"/>
        </w:rPr>
      </w:pPr>
      <w:r w:rsidRPr="005048A5">
        <w:rPr>
          <w:rFonts w:hAnsiTheme="minorEastAsia"/>
          <w:szCs w:val="21"/>
        </w:rPr>
        <w:t>题目：海水淡化国际大型工程应用趋势</w:t>
      </w:r>
    </w:p>
    <w:p w:rsidR="007625B6" w:rsidRPr="005048A5" w:rsidRDefault="007625B6" w:rsidP="007625B6">
      <w:pPr>
        <w:spacing w:line="276" w:lineRule="auto"/>
        <w:contextualSpacing/>
        <w:rPr>
          <w:szCs w:val="21"/>
        </w:rPr>
      </w:pPr>
      <w:r>
        <w:rPr>
          <w:rFonts w:hint="eastAsia"/>
          <w:szCs w:val="21"/>
        </w:rPr>
        <w:t>2</w:t>
      </w:r>
      <w:r w:rsidRPr="005048A5">
        <w:rPr>
          <w:szCs w:val="21"/>
        </w:rPr>
        <w:t>、报告人：陈超</w:t>
      </w:r>
      <w:r w:rsidRPr="005048A5">
        <w:rPr>
          <w:szCs w:val="21"/>
        </w:rPr>
        <w:t xml:space="preserve"> </w:t>
      </w:r>
      <w:r>
        <w:rPr>
          <w:rFonts w:hint="eastAsia"/>
          <w:szCs w:val="21"/>
        </w:rPr>
        <w:t xml:space="preserve"> </w:t>
      </w:r>
      <w:r w:rsidRPr="005048A5">
        <w:rPr>
          <w:szCs w:val="21"/>
        </w:rPr>
        <w:t>清华大学环境学院饮用水安全教研所所长、副研究员</w:t>
      </w:r>
    </w:p>
    <w:p w:rsidR="007625B6" w:rsidRPr="00CB5896" w:rsidRDefault="007625B6" w:rsidP="007625B6">
      <w:pPr>
        <w:spacing w:line="276" w:lineRule="auto"/>
        <w:ind w:left="630" w:hangingChars="300" w:hanging="630"/>
        <w:contextualSpacing/>
        <w:rPr>
          <w:szCs w:val="21"/>
        </w:rPr>
      </w:pPr>
      <w:r w:rsidRPr="00CB5896">
        <w:rPr>
          <w:szCs w:val="21"/>
        </w:rPr>
        <w:t>题目：</w:t>
      </w:r>
      <w:r w:rsidRPr="00CB5896">
        <w:rPr>
          <w:rFonts w:hint="eastAsia"/>
          <w:szCs w:val="21"/>
        </w:rPr>
        <w:t>亚硝胺概述：不仅是新型消毒副产物</w:t>
      </w:r>
    </w:p>
    <w:p w:rsidR="007625B6" w:rsidRPr="007625B6" w:rsidRDefault="007625B6" w:rsidP="007625B6">
      <w:pPr>
        <w:spacing w:line="276" w:lineRule="auto"/>
        <w:contextualSpacing/>
        <w:rPr>
          <w:szCs w:val="21"/>
        </w:rPr>
      </w:pPr>
      <w:r w:rsidRPr="007625B6">
        <w:rPr>
          <w:rFonts w:hint="eastAsia"/>
          <w:szCs w:val="21"/>
        </w:rPr>
        <w:t>3</w:t>
      </w:r>
      <w:r w:rsidRPr="007625B6">
        <w:rPr>
          <w:rFonts w:hint="eastAsia"/>
          <w:szCs w:val="21"/>
        </w:rPr>
        <w:t>、报告人：</w:t>
      </w:r>
      <w:r w:rsidRPr="007625B6">
        <w:rPr>
          <w:rFonts w:hint="eastAsia"/>
          <w:kern w:val="0"/>
          <w:szCs w:val="21"/>
        </w:rPr>
        <w:t>陈智</w:t>
      </w:r>
      <w:r w:rsidRPr="007625B6">
        <w:rPr>
          <w:rFonts w:hint="eastAsia"/>
          <w:kern w:val="0"/>
          <w:szCs w:val="21"/>
        </w:rPr>
        <w:t xml:space="preserve"> </w:t>
      </w:r>
      <w:r w:rsidRPr="007625B6">
        <w:rPr>
          <w:rFonts w:hint="eastAsia"/>
          <w:kern w:val="0"/>
          <w:szCs w:val="21"/>
        </w:rPr>
        <w:t>苏伊士新创建有限公司</w:t>
      </w:r>
      <w:r w:rsidRPr="007625B6">
        <w:rPr>
          <w:rFonts w:hint="eastAsia"/>
          <w:kern w:val="0"/>
          <w:szCs w:val="21"/>
        </w:rPr>
        <w:t xml:space="preserve"> </w:t>
      </w:r>
      <w:r w:rsidRPr="007625B6">
        <w:rPr>
          <w:rFonts w:hint="eastAsia"/>
          <w:kern w:val="0"/>
          <w:szCs w:val="21"/>
        </w:rPr>
        <w:t>技术推广经理</w:t>
      </w:r>
    </w:p>
    <w:p w:rsidR="007625B6" w:rsidRPr="007625B6" w:rsidRDefault="007625B6" w:rsidP="007625B6">
      <w:pPr>
        <w:spacing w:line="276" w:lineRule="auto"/>
        <w:contextualSpacing/>
        <w:rPr>
          <w:kern w:val="0"/>
          <w:szCs w:val="21"/>
        </w:rPr>
      </w:pPr>
      <w:r w:rsidRPr="007625B6">
        <w:rPr>
          <w:rFonts w:hint="eastAsia"/>
          <w:kern w:val="0"/>
          <w:szCs w:val="21"/>
        </w:rPr>
        <w:t>题目：一应俱全的饮用水澄清处理技术</w:t>
      </w:r>
      <w:r w:rsidRPr="007625B6">
        <w:rPr>
          <w:rFonts w:hint="eastAsia"/>
          <w:kern w:val="0"/>
          <w:szCs w:val="21"/>
        </w:rPr>
        <w:t xml:space="preserve"> </w:t>
      </w:r>
    </w:p>
    <w:p w:rsidR="007625B6" w:rsidRPr="007625B6" w:rsidRDefault="007625B6" w:rsidP="007625B6">
      <w:pPr>
        <w:spacing w:line="276" w:lineRule="auto"/>
        <w:contextualSpacing/>
        <w:rPr>
          <w:szCs w:val="21"/>
        </w:rPr>
      </w:pPr>
      <w:r w:rsidRPr="007625B6">
        <w:rPr>
          <w:rFonts w:hint="eastAsia"/>
          <w:szCs w:val="21"/>
        </w:rPr>
        <w:t>4</w:t>
      </w:r>
      <w:r w:rsidRPr="007625B6">
        <w:rPr>
          <w:szCs w:val="21"/>
        </w:rPr>
        <w:t>、报告人：孙士权</w:t>
      </w:r>
      <w:r w:rsidRPr="007625B6">
        <w:rPr>
          <w:szCs w:val="21"/>
        </w:rPr>
        <w:t xml:space="preserve">  </w:t>
      </w:r>
      <w:r w:rsidRPr="007625B6">
        <w:rPr>
          <w:szCs w:val="21"/>
        </w:rPr>
        <w:t>长沙理工大学</w:t>
      </w:r>
      <w:r w:rsidRPr="007625B6">
        <w:rPr>
          <w:szCs w:val="21"/>
        </w:rPr>
        <w:t xml:space="preserve">   </w:t>
      </w:r>
      <w:r w:rsidRPr="007625B6">
        <w:rPr>
          <w:rFonts w:hint="eastAsia"/>
          <w:szCs w:val="21"/>
        </w:rPr>
        <w:t>副</w:t>
      </w:r>
      <w:r w:rsidRPr="007625B6">
        <w:rPr>
          <w:szCs w:val="21"/>
        </w:rPr>
        <w:t>教授</w:t>
      </w:r>
    </w:p>
    <w:p w:rsidR="007625B6" w:rsidRPr="007625B6" w:rsidRDefault="007625B6" w:rsidP="007625B6">
      <w:pPr>
        <w:spacing w:line="276" w:lineRule="auto"/>
        <w:contextualSpacing/>
        <w:rPr>
          <w:szCs w:val="21"/>
        </w:rPr>
      </w:pPr>
      <w:r w:rsidRPr="007625B6">
        <w:rPr>
          <w:szCs w:val="21"/>
        </w:rPr>
        <w:t>题目：光氧化</w:t>
      </w:r>
      <w:r w:rsidRPr="007625B6">
        <w:rPr>
          <w:szCs w:val="21"/>
        </w:rPr>
        <w:t>/</w:t>
      </w:r>
      <w:r w:rsidRPr="007625B6">
        <w:rPr>
          <w:szCs w:val="21"/>
        </w:rPr>
        <w:t>催化去除水中藻类及机理研究</w:t>
      </w:r>
    </w:p>
    <w:p w:rsidR="007625B6" w:rsidRPr="007625B6" w:rsidRDefault="007625B6" w:rsidP="007625B6">
      <w:pPr>
        <w:spacing w:line="276" w:lineRule="auto"/>
        <w:contextualSpacing/>
        <w:rPr>
          <w:szCs w:val="21"/>
        </w:rPr>
      </w:pPr>
      <w:r w:rsidRPr="007625B6">
        <w:rPr>
          <w:rFonts w:hint="eastAsia"/>
          <w:szCs w:val="21"/>
        </w:rPr>
        <w:t>5</w:t>
      </w:r>
      <w:r w:rsidRPr="007625B6">
        <w:rPr>
          <w:rFonts w:hint="eastAsia"/>
          <w:szCs w:val="21"/>
        </w:rPr>
        <w:t>、报告人：张锐坚</w:t>
      </w:r>
      <w:r w:rsidRPr="007625B6">
        <w:rPr>
          <w:rFonts w:hint="eastAsia"/>
          <w:szCs w:val="21"/>
        </w:rPr>
        <w:t xml:space="preserve">  </w:t>
      </w:r>
      <w:r w:rsidRPr="007625B6">
        <w:rPr>
          <w:rFonts w:hint="eastAsia"/>
          <w:szCs w:val="21"/>
        </w:rPr>
        <w:t>广州市市政总院</w:t>
      </w:r>
    </w:p>
    <w:p w:rsidR="007625B6" w:rsidRPr="007625B6" w:rsidRDefault="007625B6" w:rsidP="007625B6">
      <w:pPr>
        <w:spacing w:line="276" w:lineRule="auto"/>
        <w:contextualSpacing/>
        <w:rPr>
          <w:szCs w:val="21"/>
        </w:rPr>
      </w:pPr>
      <w:r w:rsidRPr="007625B6">
        <w:rPr>
          <w:rFonts w:hint="eastAsia"/>
          <w:szCs w:val="21"/>
        </w:rPr>
        <w:t>题目：超声波防治输水系统入侵生物沼蛤的技术研究</w:t>
      </w:r>
    </w:p>
    <w:p w:rsidR="007625B6" w:rsidRPr="007625B6" w:rsidRDefault="007625B6" w:rsidP="007625B6">
      <w:pPr>
        <w:spacing w:line="276" w:lineRule="auto"/>
        <w:contextualSpacing/>
        <w:rPr>
          <w:szCs w:val="21"/>
        </w:rPr>
      </w:pPr>
      <w:r w:rsidRPr="007625B6">
        <w:rPr>
          <w:rFonts w:hint="eastAsia"/>
          <w:szCs w:val="21"/>
        </w:rPr>
        <w:t>6</w:t>
      </w:r>
      <w:r w:rsidRPr="007625B6">
        <w:rPr>
          <w:rFonts w:hAnsiTheme="minorEastAsia"/>
          <w:szCs w:val="21"/>
        </w:rPr>
        <w:t>、报告人：方卫国</w:t>
      </w:r>
      <w:r w:rsidRPr="007625B6">
        <w:rPr>
          <w:szCs w:val="21"/>
        </w:rPr>
        <w:t xml:space="preserve">  </w:t>
      </w:r>
      <w:r w:rsidRPr="007625B6">
        <w:rPr>
          <w:rFonts w:hAnsiTheme="minorEastAsia"/>
          <w:szCs w:val="21"/>
        </w:rPr>
        <w:t>杭州萧山环境集团有限公司</w:t>
      </w:r>
      <w:r w:rsidRPr="007625B6">
        <w:rPr>
          <w:szCs w:val="21"/>
        </w:rPr>
        <w:t xml:space="preserve"> </w:t>
      </w:r>
      <w:r w:rsidRPr="007625B6">
        <w:rPr>
          <w:rFonts w:hAnsiTheme="minorEastAsia"/>
          <w:szCs w:val="21"/>
        </w:rPr>
        <w:t>总工程师</w:t>
      </w:r>
    </w:p>
    <w:p w:rsidR="007625B6" w:rsidRPr="005048A5" w:rsidRDefault="007625B6" w:rsidP="007625B6">
      <w:pPr>
        <w:spacing w:line="276" w:lineRule="auto"/>
        <w:contextualSpacing/>
        <w:rPr>
          <w:szCs w:val="21"/>
        </w:rPr>
      </w:pPr>
      <w:r w:rsidRPr="005048A5">
        <w:rPr>
          <w:rFonts w:hAnsiTheme="minorEastAsia"/>
          <w:szCs w:val="21"/>
        </w:rPr>
        <w:t>题目：原水管道内寄生生物的清除方法研究与实践</w:t>
      </w:r>
    </w:p>
    <w:p w:rsidR="007625B6" w:rsidRPr="005048A5" w:rsidRDefault="007625B6" w:rsidP="007625B6">
      <w:pPr>
        <w:spacing w:line="276" w:lineRule="auto"/>
        <w:contextualSpacing/>
        <w:rPr>
          <w:szCs w:val="21"/>
        </w:rPr>
      </w:pPr>
      <w:r>
        <w:rPr>
          <w:rFonts w:hint="eastAsia"/>
          <w:szCs w:val="21"/>
        </w:rPr>
        <w:t>7</w:t>
      </w:r>
      <w:r w:rsidRPr="005048A5">
        <w:rPr>
          <w:rFonts w:hAnsiTheme="minorEastAsia"/>
          <w:szCs w:val="21"/>
        </w:rPr>
        <w:t>、报告人：段冬</w:t>
      </w:r>
      <w:r w:rsidRPr="005048A5">
        <w:rPr>
          <w:szCs w:val="21"/>
        </w:rPr>
        <w:t xml:space="preserve"> </w:t>
      </w:r>
      <w:r w:rsidRPr="005048A5">
        <w:rPr>
          <w:rFonts w:hAnsiTheme="minorEastAsia"/>
          <w:szCs w:val="21"/>
        </w:rPr>
        <w:t>上海市政工程设计研究总院（集团）有限公司水业公司膜中心</w:t>
      </w:r>
      <w:r w:rsidRPr="005048A5">
        <w:rPr>
          <w:szCs w:val="21"/>
        </w:rPr>
        <w:t xml:space="preserve"> </w:t>
      </w:r>
      <w:r w:rsidRPr="005048A5">
        <w:rPr>
          <w:rFonts w:hAnsiTheme="minorEastAsia"/>
          <w:szCs w:val="21"/>
        </w:rPr>
        <w:t>副主任</w:t>
      </w:r>
    </w:p>
    <w:p w:rsidR="007625B6" w:rsidRPr="005048A5" w:rsidRDefault="007625B6" w:rsidP="007625B6">
      <w:pPr>
        <w:spacing w:line="276" w:lineRule="auto"/>
        <w:contextualSpacing/>
        <w:rPr>
          <w:szCs w:val="21"/>
        </w:rPr>
      </w:pPr>
      <w:r w:rsidRPr="005048A5">
        <w:rPr>
          <w:rFonts w:hAnsiTheme="minorEastAsia"/>
          <w:szCs w:val="21"/>
        </w:rPr>
        <w:t>题目：纳滤膜在无预留及新征用地水厂升级改造中的应用</w:t>
      </w:r>
    </w:p>
    <w:p w:rsidR="007625B6" w:rsidRPr="005048A5" w:rsidRDefault="007625B6" w:rsidP="007625B6">
      <w:pPr>
        <w:spacing w:line="276" w:lineRule="auto"/>
        <w:contextualSpacing/>
        <w:rPr>
          <w:szCs w:val="21"/>
        </w:rPr>
      </w:pPr>
      <w:r>
        <w:rPr>
          <w:rFonts w:hint="eastAsia"/>
          <w:szCs w:val="21"/>
        </w:rPr>
        <w:t>8</w:t>
      </w:r>
      <w:r w:rsidRPr="005048A5">
        <w:rPr>
          <w:rFonts w:hAnsiTheme="minorEastAsia"/>
          <w:szCs w:val="21"/>
        </w:rPr>
        <w:t>、报告人：车爱伟</w:t>
      </w:r>
      <w:r w:rsidRPr="005048A5">
        <w:rPr>
          <w:szCs w:val="21"/>
        </w:rPr>
        <w:t xml:space="preserve">  </w:t>
      </w:r>
      <w:r w:rsidRPr="005048A5">
        <w:rPr>
          <w:rFonts w:hAnsiTheme="minorEastAsia"/>
          <w:szCs w:val="21"/>
        </w:rPr>
        <w:t>中国市政工程西北设计研究院北京分公司</w:t>
      </w:r>
      <w:r w:rsidRPr="005048A5">
        <w:rPr>
          <w:szCs w:val="21"/>
        </w:rPr>
        <w:t xml:space="preserve"> </w:t>
      </w:r>
      <w:r>
        <w:rPr>
          <w:rFonts w:hint="eastAsia"/>
          <w:szCs w:val="21"/>
        </w:rPr>
        <w:t xml:space="preserve"> </w:t>
      </w:r>
      <w:r w:rsidRPr="005048A5">
        <w:rPr>
          <w:rFonts w:hAnsiTheme="minorEastAsia"/>
          <w:szCs w:val="21"/>
        </w:rPr>
        <w:t>副总经理、高级工程师</w:t>
      </w:r>
    </w:p>
    <w:p w:rsidR="007625B6" w:rsidRPr="005048A5" w:rsidRDefault="007625B6" w:rsidP="007625B6">
      <w:pPr>
        <w:spacing w:line="276" w:lineRule="auto"/>
        <w:contextualSpacing/>
        <w:rPr>
          <w:szCs w:val="21"/>
        </w:rPr>
      </w:pPr>
      <w:r w:rsidRPr="005048A5">
        <w:rPr>
          <w:rFonts w:hAnsiTheme="minorEastAsia"/>
          <w:szCs w:val="21"/>
        </w:rPr>
        <w:t>题目：孟加拉国</w:t>
      </w:r>
      <w:r w:rsidRPr="005048A5">
        <w:rPr>
          <w:szCs w:val="21"/>
        </w:rPr>
        <w:t>PADMA(</w:t>
      </w:r>
      <w:r w:rsidRPr="005048A5">
        <w:rPr>
          <w:rFonts w:hAnsiTheme="minorEastAsia"/>
          <w:szCs w:val="21"/>
        </w:rPr>
        <w:t>帕德玛</w:t>
      </w:r>
      <w:r w:rsidRPr="005048A5">
        <w:rPr>
          <w:szCs w:val="21"/>
        </w:rPr>
        <w:t>)</w:t>
      </w:r>
      <w:r w:rsidRPr="005048A5">
        <w:rPr>
          <w:rFonts w:hAnsiTheme="minorEastAsia"/>
          <w:szCs w:val="21"/>
        </w:rPr>
        <w:t>大型供水工程设计实例</w:t>
      </w:r>
    </w:p>
    <w:p w:rsidR="007625B6" w:rsidRPr="007625B6" w:rsidRDefault="007625B6" w:rsidP="007625B6">
      <w:pPr>
        <w:spacing w:line="276" w:lineRule="auto"/>
        <w:contextualSpacing/>
        <w:rPr>
          <w:szCs w:val="21"/>
        </w:rPr>
      </w:pPr>
      <w:r w:rsidRPr="007625B6">
        <w:rPr>
          <w:rFonts w:hint="eastAsia"/>
          <w:szCs w:val="21"/>
        </w:rPr>
        <w:t>9</w:t>
      </w:r>
      <w:r w:rsidRPr="007625B6">
        <w:rPr>
          <w:rFonts w:hint="eastAsia"/>
          <w:szCs w:val="21"/>
        </w:rPr>
        <w:t>、报告人：刘前军</w:t>
      </w:r>
      <w:r w:rsidRPr="007625B6">
        <w:rPr>
          <w:rFonts w:hint="eastAsia"/>
          <w:szCs w:val="21"/>
        </w:rPr>
        <w:t xml:space="preserve">  </w:t>
      </w:r>
      <w:r w:rsidRPr="007625B6">
        <w:rPr>
          <w:rFonts w:hint="eastAsia"/>
          <w:szCs w:val="21"/>
        </w:rPr>
        <w:t>浙江省城乡规划设计研究院</w:t>
      </w:r>
      <w:r w:rsidRPr="007625B6">
        <w:rPr>
          <w:rFonts w:hint="eastAsia"/>
          <w:szCs w:val="21"/>
        </w:rPr>
        <w:t xml:space="preserve">  </w:t>
      </w:r>
      <w:r w:rsidRPr="007625B6">
        <w:rPr>
          <w:rFonts w:hint="eastAsia"/>
          <w:szCs w:val="21"/>
        </w:rPr>
        <w:t>教授级高工</w:t>
      </w:r>
    </w:p>
    <w:p w:rsidR="007625B6" w:rsidRPr="007625B6" w:rsidRDefault="007625B6" w:rsidP="007625B6">
      <w:pPr>
        <w:spacing w:line="276" w:lineRule="auto"/>
        <w:contextualSpacing/>
        <w:rPr>
          <w:szCs w:val="21"/>
        </w:rPr>
      </w:pPr>
      <w:r w:rsidRPr="007625B6">
        <w:rPr>
          <w:rFonts w:hint="eastAsia"/>
          <w:szCs w:val="21"/>
        </w:rPr>
        <w:t>题目：双水源浙江省现代化水厂的设计思考</w:t>
      </w:r>
    </w:p>
    <w:p w:rsidR="007625B6" w:rsidRDefault="007625B6" w:rsidP="007625B6">
      <w:pPr>
        <w:spacing w:line="276" w:lineRule="auto"/>
        <w:contextualSpacing/>
        <w:rPr>
          <w:szCs w:val="21"/>
        </w:rPr>
      </w:pPr>
      <w:r>
        <w:rPr>
          <w:rFonts w:hint="eastAsia"/>
          <w:szCs w:val="21"/>
        </w:rPr>
        <w:t>10</w:t>
      </w:r>
      <w:r>
        <w:rPr>
          <w:rFonts w:hint="eastAsia"/>
          <w:szCs w:val="21"/>
        </w:rPr>
        <w:t>、报告人：</w:t>
      </w:r>
      <w:r w:rsidRPr="0062307E">
        <w:rPr>
          <w:rFonts w:hint="eastAsia"/>
          <w:szCs w:val="21"/>
        </w:rPr>
        <w:t>池国正</w:t>
      </w:r>
      <w:r>
        <w:rPr>
          <w:rFonts w:hint="eastAsia"/>
          <w:szCs w:val="21"/>
        </w:rPr>
        <w:t xml:space="preserve">  </w:t>
      </w:r>
      <w:r w:rsidRPr="005048A5">
        <w:rPr>
          <w:kern w:val="0"/>
          <w:szCs w:val="21"/>
        </w:rPr>
        <w:t>浙江联池水务设备股份有限公司</w:t>
      </w:r>
      <w:r>
        <w:rPr>
          <w:rFonts w:hint="eastAsia"/>
          <w:kern w:val="0"/>
          <w:szCs w:val="21"/>
        </w:rPr>
        <w:t xml:space="preserve">  </w:t>
      </w:r>
      <w:r w:rsidRPr="0062307E">
        <w:rPr>
          <w:rFonts w:hint="eastAsia"/>
          <w:szCs w:val="21"/>
        </w:rPr>
        <w:t>董事长</w:t>
      </w:r>
    </w:p>
    <w:p w:rsidR="007625B6" w:rsidRDefault="007625B6" w:rsidP="007625B6">
      <w:pPr>
        <w:spacing w:line="276" w:lineRule="auto"/>
        <w:contextualSpacing/>
        <w:rPr>
          <w:szCs w:val="21"/>
        </w:rPr>
      </w:pPr>
      <w:r>
        <w:rPr>
          <w:rFonts w:hint="eastAsia"/>
          <w:szCs w:val="21"/>
        </w:rPr>
        <w:t>题目：</w:t>
      </w:r>
      <w:r w:rsidRPr="0062307E">
        <w:rPr>
          <w:rFonts w:hint="eastAsia"/>
          <w:szCs w:val="21"/>
        </w:rPr>
        <w:t>集成式一体化水处理系统技术介绍</w:t>
      </w:r>
      <w:r w:rsidRPr="0062307E">
        <w:rPr>
          <w:rFonts w:hint="eastAsia"/>
          <w:szCs w:val="21"/>
        </w:rPr>
        <w:t xml:space="preserve">   </w:t>
      </w:r>
    </w:p>
    <w:p w:rsidR="00DE3D3E" w:rsidRPr="007625B6" w:rsidRDefault="00DE3D3E" w:rsidP="00DE3D3E">
      <w:pPr>
        <w:spacing w:line="276" w:lineRule="auto"/>
        <w:contextualSpacing/>
        <w:rPr>
          <w:szCs w:val="21"/>
        </w:rPr>
      </w:pPr>
      <w:r>
        <w:rPr>
          <w:rFonts w:hint="eastAsia"/>
          <w:szCs w:val="21"/>
        </w:rPr>
        <w:t>11</w:t>
      </w:r>
      <w:r w:rsidRPr="007625B6">
        <w:rPr>
          <w:rFonts w:hint="eastAsia"/>
          <w:szCs w:val="21"/>
        </w:rPr>
        <w:t>、报告人：张良纯</w:t>
      </w:r>
      <w:r w:rsidRPr="007625B6">
        <w:rPr>
          <w:rFonts w:hint="eastAsia"/>
          <w:szCs w:val="21"/>
        </w:rPr>
        <w:t xml:space="preserve">  </w:t>
      </w:r>
      <w:r w:rsidRPr="007625B6">
        <w:rPr>
          <w:rFonts w:hint="eastAsia"/>
          <w:szCs w:val="21"/>
        </w:rPr>
        <w:t>珠海九通水务股份有限公司</w:t>
      </w:r>
      <w:r w:rsidRPr="007625B6">
        <w:rPr>
          <w:rFonts w:hint="eastAsia"/>
          <w:szCs w:val="21"/>
        </w:rPr>
        <w:t xml:space="preserve">  </w:t>
      </w:r>
      <w:r w:rsidRPr="007625B6">
        <w:rPr>
          <w:rFonts w:hint="eastAsia"/>
          <w:szCs w:val="21"/>
        </w:rPr>
        <w:t>董事长</w:t>
      </w:r>
    </w:p>
    <w:p w:rsidR="00DE3D3E" w:rsidRPr="007625B6" w:rsidRDefault="00DE3D3E" w:rsidP="00DE3D3E">
      <w:pPr>
        <w:spacing w:line="276" w:lineRule="auto"/>
        <w:contextualSpacing/>
        <w:rPr>
          <w:szCs w:val="21"/>
        </w:rPr>
      </w:pPr>
      <w:r w:rsidRPr="007625B6">
        <w:rPr>
          <w:rFonts w:hint="eastAsia"/>
          <w:szCs w:val="21"/>
        </w:rPr>
        <w:t>题目：水平管高效沉淀池在高品质供水中的应用</w:t>
      </w:r>
    </w:p>
    <w:p w:rsidR="00DE3D3E" w:rsidRPr="007625B6" w:rsidRDefault="00DE3D3E" w:rsidP="00DE3D3E">
      <w:pPr>
        <w:spacing w:line="276" w:lineRule="auto"/>
        <w:contextualSpacing/>
        <w:rPr>
          <w:szCs w:val="21"/>
        </w:rPr>
      </w:pPr>
      <w:r w:rsidRPr="007625B6">
        <w:rPr>
          <w:rFonts w:hint="eastAsia"/>
          <w:szCs w:val="21"/>
        </w:rPr>
        <w:lastRenderedPageBreak/>
        <w:t>1</w:t>
      </w:r>
      <w:r>
        <w:rPr>
          <w:rFonts w:hint="eastAsia"/>
          <w:szCs w:val="21"/>
        </w:rPr>
        <w:t>2</w:t>
      </w:r>
      <w:r w:rsidRPr="007625B6">
        <w:rPr>
          <w:rFonts w:hint="eastAsia"/>
          <w:szCs w:val="21"/>
        </w:rPr>
        <w:t>、报告人：郑全兴</w:t>
      </w:r>
      <w:r w:rsidRPr="007625B6">
        <w:rPr>
          <w:rFonts w:hint="eastAsia"/>
          <w:szCs w:val="21"/>
        </w:rPr>
        <w:t xml:space="preserve">  </w:t>
      </w:r>
      <w:r w:rsidRPr="007625B6">
        <w:rPr>
          <w:rFonts w:hint="eastAsia"/>
          <w:szCs w:val="21"/>
        </w:rPr>
        <w:t>扬州市上善建设工程有限公司</w:t>
      </w:r>
      <w:r w:rsidRPr="007625B6">
        <w:rPr>
          <w:rFonts w:hint="eastAsia"/>
          <w:szCs w:val="21"/>
        </w:rPr>
        <w:t xml:space="preserve">  </w:t>
      </w:r>
      <w:r w:rsidRPr="007625B6">
        <w:rPr>
          <w:rFonts w:hint="eastAsia"/>
          <w:szCs w:val="21"/>
        </w:rPr>
        <w:t>总工</w:t>
      </w:r>
      <w:r w:rsidRPr="007625B6">
        <w:rPr>
          <w:rFonts w:hint="eastAsia"/>
          <w:szCs w:val="21"/>
        </w:rPr>
        <w:t xml:space="preserve">  </w:t>
      </w:r>
      <w:r w:rsidRPr="007625B6">
        <w:rPr>
          <w:rFonts w:hint="eastAsia"/>
          <w:szCs w:val="21"/>
        </w:rPr>
        <w:t>教高</w:t>
      </w:r>
    </w:p>
    <w:p w:rsidR="00DE3D3E" w:rsidRPr="007625B6" w:rsidRDefault="00DE3D3E" w:rsidP="00DE3D3E">
      <w:pPr>
        <w:spacing w:line="276" w:lineRule="auto"/>
        <w:contextualSpacing/>
        <w:rPr>
          <w:szCs w:val="21"/>
        </w:rPr>
      </w:pPr>
      <w:r w:rsidRPr="007625B6">
        <w:rPr>
          <w:rFonts w:hint="eastAsia"/>
          <w:szCs w:val="21"/>
        </w:rPr>
        <w:t>题目：基于水厂运行管理经验反馈送水泵房设计注意细节的探讨</w:t>
      </w:r>
    </w:p>
    <w:p w:rsidR="00DE3D3E" w:rsidRPr="007625B6" w:rsidRDefault="00DE3D3E" w:rsidP="00DE3D3E">
      <w:pPr>
        <w:spacing w:line="276" w:lineRule="auto"/>
        <w:contextualSpacing/>
        <w:rPr>
          <w:szCs w:val="21"/>
        </w:rPr>
      </w:pPr>
      <w:r w:rsidRPr="007625B6">
        <w:rPr>
          <w:rFonts w:hint="eastAsia"/>
          <w:szCs w:val="21"/>
        </w:rPr>
        <w:t>1</w:t>
      </w:r>
      <w:r>
        <w:rPr>
          <w:rFonts w:hint="eastAsia"/>
          <w:szCs w:val="21"/>
        </w:rPr>
        <w:t>3</w:t>
      </w:r>
      <w:r w:rsidRPr="007625B6">
        <w:rPr>
          <w:rFonts w:hint="eastAsia"/>
          <w:szCs w:val="21"/>
        </w:rPr>
        <w:t>、报告人：李玉仙</w:t>
      </w:r>
      <w:r w:rsidRPr="007625B6">
        <w:rPr>
          <w:rFonts w:hint="eastAsia"/>
          <w:szCs w:val="21"/>
        </w:rPr>
        <w:t xml:space="preserve">  </w:t>
      </w:r>
      <w:r w:rsidRPr="007625B6">
        <w:rPr>
          <w:rFonts w:hint="eastAsia"/>
          <w:szCs w:val="21"/>
        </w:rPr>
        <w:t>北京市自来水集团有限责任公司技术研究院</w:t>
      </w:r>
      <w:r w:rsidRPr="007625B6">
        <w:rPr>
          <w:rFonts w:hint="eastAsia"/>
          <w:szCs w:val="21"/>
        </w:rPr>
        <w:t xml:space="preserve">  </w:t>
      </w:r>
      <w:r w:rsidRPr="007625B6">
        <w:rPr>
          <w:rFonts w:hint="eastAsia"/>
          <w:szCs w:val="21"/>
        </w:rPr>
        <w:t>院长</w:t>
      </w:r>
      <w:r w:rsidRPr="007625B6">
        <w:rPr>
          <w:rFonts w:hint="eastAsia"/>
          <w:szCs w:val="21"/>
        </w:rPr>
        <w:t>/</w:t>
      </w:r>
      <w:r w:rsidRPr="007625B6">
        <w:rPr>
          <w:rFonts w:hint="eastAsia"/>
          <w:szCs w:val="21"/>
        </w:rPr>
        <w:t>正高级工程师</w:t>
      </w:r>
    </w:p>
    <w:p w:rsidR="00DE3D3E" w:rsidRPr="007625B6" w:rsidRDefault="00DE3D3E" w:rsidP="00DE3D3E">
      <w:pPr>
        <w:spacing w:line="276" w:lineRule="auto"/>
        <w:contextualSpacing/>
        <w:rPr>
          <w:szCs w:val="21"/>
        </w:rPr>
      </w:pPr>
      <w:r w:rsidRPr="007625B6">
        <w:rPr>
          <w:rFonts w:hint="eastAsia"/>
          <w:szCs w:val="21"/>
        </w:rPr>
        <w:t>题目：提升供水系统精细化管理水平的探索研究</w:t>
      </w:r>
    </w:p>
    <w:p w:rsidR="00DE3D3E" w:rsidRPr="007625B6" w:rsidRDefault="00DE3D3E" w:rsidP="00DE3D3E">
      <w:pPr>
        <w:spacing w:line="276" w:lineRule="auto"/>
        <w:contextualSpacing/>
        <w:rPr>
          <w:szCs w:val="21"/>
        </w:rPr>
      </w:pPr>
      <w:r w:rsidRPr="007625B6">
        <w:rPr>
          <w:rFonts w:hint="eastAsia"/>
          <w:szCs w:val="21"/>
        </w:rPr>
        <w:t>1</w:t>
      </w:r>
      <w:r>
        <w:rPr>
          <w:rFonts w:hint="eastAsia"/>
          <w:szCs w:val="21"/>
        </w:rPr>
        <w:t>4</w:t>
      </w:r>
      <w:r w:rsidRPr="007625B6">
        <w:rPr>
          <w:rFonts w:hint="eastAsia"/>
          <w:szCs w:val="21"/>
        </w:rPr>
        <w:t>、报告人：潘伟</w:t>
      </w:r>
      <w:r w:rsidRPr="007625B6">
        <w:rPr>
          <w:rFonts w:hint="eastAsia"/>
          <w:szCs w:val="21"/>
        </w:rPr>
        <w:t xml:space="preserve">  </w:t>
      </w:r>
      <w:r w:rsidRPr="007625B6">
        <w:rPr>
          <w:rFonts w:hint="eastAsia"/>
          <w:szCs w:val="21"/>
        </w:rPr>
        <w:t>苏州市自来水有限公司生产处</w:t>
      </w:r>
      <w:r w:rsidRPr="007625B6">
        <w:rPr>
          <w:rFonts w:hint="eastAsia"/>
          <w:szCs w:val="21"/>
        </w:rPr>
        <w:t xml:space="preserve">  </w:t>
      </w:r>
      <w:r w:rsidRPr="007625B6">
        <w:rPr>
          <w:rFonts w:hint="eastAsia"/>
          <w:szCs w:val="21"/>
        </w:rPr>
        <w:t>工程师</w:t>
      </w:r>
    </w:p>
    <w:p w:rsidR="00DE3D3E" w:rsidRPr="007625B6" w:rsidRDefault="00DE3D3E" w:rsidP="00DE3D3E">
      <w:pPr>
        <w:spacing w:line="276" w:lineRule="auto"/>
        <w:contextualSpacing/>
        <w:rPr>
          <w:szCs w:val="21"/>
        </w:rPr>
      </w:pPr>
      <w:r w:rsidRPr="007625B6">
        <w:rPr>
          <w:rFonts w:hint="eastAsia"/>
          <w:szCs w:val="21"/>
        </w:rPr>
        <w:t>题目：设备资产管理系统开发和应用助力水厂智能化生产</w:t>
      </w:r>
    </w:p>
    <w:p w:rsidR="007625B6" w:rsidRPr="005048A5" w:rsidRDefault="007625B6" w:rsidP="007625B6">
      <w:pPr>
        <w:spacing w:line="276" w:lineRule="auto"/>
        <w:contextualSpacing/>
        <w:rPr>
          <w:szCs w:val="21"/>
        </w:rPr>
      </w:pPr>
      <w:r>
        <w:rPr>
          <w:rFonts w:hint="eastAsia"/>
          <w:szCs w:val="21"/>
        </w:rPr>
        <w:t>1</w:t>
      </w:r>
      <w:r w:rsidR="00DE3D3E">
        <w:rPr>
          <w:rFonts w:hint="eastAsia"/>
          <w:szCs w:val="21"/>
        </w:rPr>
        <w:t>5</w:t>
      </w:r>
      <w:r w:rsidRPr="005048A5">
        <w:rPr>
          <w:szCs w:val="21"/>
        </w:rPr>
        <w:t>、报告人：谢鹏伟</w:t>
      </w:r>
      <w:r w:rsidRPr="005048A5">
        <w:rPr>
          <w:szCs w:val="21"/>
        </w:rPr>
        <w:t xml:space="preserve">   </w:t>
      </w:r>
      <w:r w:rsidRPr="005048A5">
        <w:rPr>
          <w:szCs w:val="21"/>
        </w:rPr>
        <w:t>天津膜天膜科技股份有限公司</w:t>
      </w:r>
      <w:r w:rsidRPr="005048A5">
        <w:rPr>
          <w:szCs w:val="21"/>
        </w:rPr>
        <w:t xml:space="preserve"> </w:t>
      </w:r>
      <w:r w:rsidRPr="005048A5">
        <w:rPr>
          <w:szCs w:val="21"/>
        </w:rPr>
        <w:t>总工程师</w:t>
      </w:r>
    </w:p>
    <w:p w:rsidR="007625B6" w:rsidRPr="005048A5" w:rsidRDefault="007625B6" w:rsidP="007625B6">
      <w:pPr>
        <w:spacing w:line="276" w:lineRule="auto"/>
        <w:contextualSpacing/>
        <w:rPr>
          <w:szCs w:val="21"/>
        </w:rPr>
      </w:pPr>
      <w:r w:rsidRPr="005048A5">
        <w:rPr>
          <w:szCs w:val="21"/>
        </w:rPr>
        <w:t>题目：超滤膜集成系统在市政供水领域的应用</w:t>
      </w:r>
    </w:p>
    <w:p w:rsidR="007625B6" w:rsidRPr="00CB5896" w:rsidRDefault="007625B6" w:rsidP="007625B6">
      <w:pPr>
        <w:spacing w:line="276" w:lineRule="auto"/>
        <w:contextualSpacing/>
        <w:rPr>
          <w:szCs w:val="21"/>
        </w:rPr>
      </w:pPr>
      <w:r>
        <w:rPr>
          <w:rFonts w:hint="eastAsia"/>
          <w:szCs w:val="21"/>
        </w:rPr>
        <w:t>1</w:t>
      </w:r>
      <w:r w:rsidR="00DE3D3E">
        <w:rPr>
          <w:rFonts w:hint="eastAsia"/>
          <w:szCs w:val="21"/>
        </w:rPr>
        <w:t>6</w:t>
      </w:r>
      <w:r w:rsidRPr="00CB5896">
        <w:rPr>
          <w:szCs w:val="21"/>
        </w:rPr>
        <w:t>、报告人：张岩岗</w:t>
      </w:r>
      <w:r w:rsidRPr="00CB5896">
        <w:rPr>
          <w:rFonts w:hint="eastAsia"/>
          <w:szCs w:val="21"/>
        </w:rPr>
        <w:t xml:space="preserve">  </w:t>
      </w:r>
      <w:r w:rsidRPr="00CB5896">
        <w:rPr>
          <w:rFonts w:hint="eastAsia"/>
          <w:kern w:val="0"/>
          <w:szCs w:val="21"/>
        </w:rPr>
        <w:t>北京赛诺水务科技有限公司</w:t>
      </w:r>
      <w:r w:rsidRPr="00CB5896">
        <w:rPr>
          <w:rFonts w:hint="eastAsia"/>
          <w:kern w:val="0"/>
          <w:szCs w:val="21"/>
        </w:rPr>
        <w:t xml:space="preserve">  </w:t>
      </w:r>
      <w:r w:rsidRPr="00CB5896">
        <w:rPr>
          <w:szCs w:val="21"/>
        </w:rPr>
        <w:t>总裁</w:t>
      </w:r>
    </w:p>
    <w:p w:rsidR="007625B6" w:rsidRPr="005048A5" w:rsidRDefault="007625B6" w:rsidP="007625B6">
      <w:pPr>
        <w:spacing w:line="276" w:lineRule="auto"/>
        <w:contextualSpacing/>
        <w:rPr>
          <w:szCs w:val="21"/>
        </w:rPr>
      </w:pPr>
      <w:r w:rsidRPr="005048A5">
        <w:rPr>
          <w:szCs w:val="21"/>
        </w:rPr>
        <w:t>题目：赛诺全球化自来水处理创新应用</w:t>
      </w:r>
    </w:p>
    <w:p w:rsidR="007625B6" w:rsidRPr="005048A5" w:rsidRDefault="007625B6" w:rsidP="007625B6">
      <w:pPr>
        <w:spacing w:line="276" w:lineRule="auto"/>
        <w:contextualSpacing/>
        <w:rPr>
          <w:szCs w:val="21"/>
        </w:rPr>
      </w:pPr>
      <w:r>
        <w:rPr>
          <w:rFonts w:hint="eastAsia"/>
          <w:szCs w:val="21"/>
        </w:rPr>
        <w:t>1</w:t>
      </w:r>
      <w:r w:rsidR="00DE3D3E">
        <w:rPr>
          <w:rFonts w:hint="eastAsia"/>
          <w:szCs w:val="21"/>
        </w:rPr>
        <w:t>7</w:t>
      </w:r>
      <w:r w:rsidRPr="005048A5">
        <w:rPr>
          <w:szCs w:val="21"/>
        </w:rPr>
        <w:t>、报告人：江文华</w:t>
      </w:r>
      <w:r w:rsidRPr="005048A5">
        <w:rPr>
          <w:szCs w:val="21"/>
        </w:rPr>
        <w:t xml:space="preserve">  </w:t>
      </w:r>
      <w:r w:rsidRPr="005048A5">
        <w:rPr>
          <w:szCs w:val="21"/>
        </w:rPr>
        <w:t>上海艾晟特环保科技有限公司</w:t>
      </w:r>
      <w:r w:rsidRPr="005048A5">
        <w:rPr>
          <w:szCs w:val="21"/>
        </w:rPr>
        <w:t xml:space="preserve"> </w:t>
      </w:r>
      <w:r w:rsidRPr="005048A5">
        <w:rPr>
          <w:szCs w:val="21"/>
        </w:rPr>
        <w:t>总经理</w:t>
      </w:r>
    </w:p>
    <w:p w:rsidR="007625B6" w:rsidRPr="005048A5" w:rsidRDefault="007625B6" w:rsidP="007625B6">
      <w:pPr>
        <w:spacing w:line="276" w:lineRule="auto"/>
        <w:contextualSpacing/>
        <w:rPr>
          <w:szCs w:val="21"/>
        </w:rPr>
      </w:pPr>
      <w:r w:rsidRPr="005048A5">
        <w:rPr>
          <w:szCs w:val="21"/>
        </w:rPr>
        <w:t>题目：水中余臭氧实时在线监测</w:t>
      </w:r>
    </w:p>
    <w:p w:rsidR="007625B6" w:rsidRPr="002E38CE" w:rsidRDefault="007625B6" w:rsidP="007625B6">
      <w:pPr>
        <w:spacing w:line="276" w:lineRule="auto"/>
        <w:contextualSpacing/>
        <w:rPr>
          <w:szCs w:val="21"/>
        </w:rPr>
      </w:pPr>
      <w:r>
        <w:rPr>
          <w:rFonts w:hint="eastAsia"/>
          <w:szCs w:val="21"/>
        </w:rPr>
        <w:t>1</w:t>
      </w:r>
      <w:r w:rsidR="00DE3D3E">
        <w:rPr>
          <w:rFonts w:hint="eastAsia"/>
          <w:szCs w:val="21"/>
        </w:rPr>
        <w:t>8</w:t>
      </w:r>
      <w:r>
        <w:rPr>
          <w:rFonts w:hint="eastAsia"/>
          <w:szCs w:val="21"/>
        </w:rPr>
        <w:t>、</w:t>
      </w:r>
      <w:r w:rsidRPr="002E38CE">
        <w:rPr>
          <w:rFonts w:hint="eastAsia"/>
          <w:szCs w:val="21"/>
        </w:rPr>
        <w:t>报告人：沈嵬</w:t>
      </w:r>
      <w:r w:rsidRPr="002E38CE">
        <w:rPr>
          <w:rFonts w:hint="eastAsia"/>
          <w:szCs w:val="21"/>
        </w:rPr>
        <w:t xml:space="preserve">  </w:t>
      </w:r>
      <w:r w:rsidRPr="002E38CE">
        <w:rPr>
          <w:rFonts w:hint="eastAsia"/>
          <w:szCs w:val="21"/>
        </w:rPr>
        <w:t>无锡海拓环保装备科技有限公司</w:t>
      </w:r>
      <w:r>
        <w:rPr>
          <w:rFonts w:hint="eastAsia"/>
          <w:szCs w:val="21"/>
        </w:rPr>
        <w:t xml:space="preserve">  </w:t>
      </w:r>
      <w:r w:rsidRPr="002E38CE">
        <w:rPr>
          <w:rFonts w:hint="eastAsia"/>
          <w:szCs w:val="21"/>
        </w:rPr>
        <w:t>技术总监</w:t>
      </w:r>
    </w:p>
    <w:p w:rsidR="007625B6" w:rsidRDefault="007625B6" w:rsidP="007625B6">
      <w:pPr>
        <w:spacing w:line="276" w:lineRule="auto"/>
        <w:contextualSpacing/>
        <w:rPr>
          <w:szCs w:val="21"/>
        </w:rPr>
      </w:pPr>
      <w:r w:rsidRPr="002E38CE">
        <w:rPr>
          <w:rFonts w:hint="eastAsia"/>
          <w:szCs w:val="21"/>
        </w:rPr>
        <w:t>题目：气浮高效除磷净化技术的应用及案例分析</w:t>
      </w:r>
    </w:p>
    <w:p w:rsidR="007625B6" w:rsidRPr="005048A5" w:rsidRDefault="007625B6" w:rsidP="007625B6">
      <w:pPr>
        <w:spacing w:line="276" w:lineRule="auto"/>
        <w:contextualSpacing/>
        <w:rPr>
          <w:kern w:val="0"/>
          <w:szCs w:val="21"/>
        </w:rPr>
      </w:pPr>
      <w:r w:rsidRPr="005048A5">
        <w:rPr>
          <w:kern w:val="0"/>
          <w:szCs w:val="21"/>
        </w:rPr>
        <w:t>………</w:t>
      </w:r>
      <w:r w:rsidRPr="005048A5">
        <w:rPr>
          <w:rFonts w:hAnsi="宋体"/>
          <w:kern w:val="0"/>
          <w:szCs w:val="21"/>
        </w:rPr>
        <w:t>（未完待续）</w:t>
      </w:r>
    </w:p>
    <w:p w:rsidR="003067E1" w:rsidRPr="005048A5" w:rsidRDefault="00183F5C" w:rsidP="0062307E">
      <w:pPr>
        <w:spacing w:line="276" w:lineRule="auto"/>
        <w:contextualSpacing/>
        <w:rPr>
          <w:b/>
          <w:kern w:val="0"/>
          <w:sz w:val="24"/>
        </w:rPr>
      </w:pPr>
      <w:r>
        <w:rPr>
          <w:rFonts w:hint="eastAsia"/>
          <w:b/>
          <w:kern w:val="0"/>
          <w:sz w:val="24"/>
        </w:rPr>
        <w:t>五</w:t>
      </w:r>
      <w:r w:rsidR="003067E1" w:rsidRPr="005048A5">
        <w:rPr>
          <w:b/>
          <w:kern w:val="0"/>
          <w:sz w:val="24"/>
        </w:rPr>
        <w:t>、会务费及住宿</w:t>
      </w:r>
    </w:p>
    <w:p w:rsidR="003067E1" w:rsidRPr="005048A5" w:rsidRDefault="003067E1" w:rsidP="0062307E">
      <w:pPr>
        <w:spacing w:line="276" w:lineRule="auto"/>
        <w:ind w:firstLineChars="200" w:firstLine="420"/>
        <w:contextualSpacing/>
        <w:jc w:val="left"/>
        <w:rPr>
          <w:szCs w:val="21"/>
        </w:rPr>
      </w:pPr>
      <w:r w:rsidRPr="005048A5">
        <w:rPr>
          <w:rFonts w:eastAsia="新宋体"/>
          <w:szCs w:val="21"/>
        </w:rPr>
        <w:t>会务费：普通参会人员为</w:t>
      </w:r>
      <w:r w:rsidRPr="005048A5">
        <w:rPr>
          <w:rFonts w:eastAsia="新宋体"/>
          <w:szCs w:val="21"/>
        </w:rPr>
        <w:t>2000</w:t>
      </w:r>
      <w:r w:rsidRPr="005048A5">
        <w:rPr>
          <w:rFonts w:eastAsia="新宋体"/>
          <w:szCs w:val="21"/>
        </w:rPr>
        <w:t>元</w:t>
      </w:r>
      <w:r w:rsidRPr="005048A5">
        <w:rPr>
          <w:rFonts w:eastAsia="新宋体"/>
          <w:szCs w:val="21"/>
        </w:rPr>
        <w:t>/</w:t>
      </w:r>
      <w:r w:rsidRPr="005048A5">
        <w:rPr>
          <w:rFonts w:eastAsia="新宋体"/>
          <w:szCs w:val="21"/>
        </w:rPr>
        <w:t>人，</w:t>
      </w:r>
      <w:r w:rsidRPr="005048A5">
        <w:rPr>
          <w:rFonts w:eastAsia="新宋体"/>
          <w:szCs w:val="21"/>
        </w:rPr>
        <w:t>1</w:t>
      </w:r>
      <w:r w:rsidR="00CF128C">
        <w:rPr>
          <w:rFonts w:eastAsia="新宋体" w:hint="eastAsia"/>
          <w:szCs w:val="21"/>
        </w:rPr>
        <w:t>1</w:t>
      </w:r>
      <w:r w:rsidRPr="005048A5">
        <w:rPr>
          <w:rFonts w:eastAsia="新宋体"/>
          <w:szCs w:val="21"/>
        </w:rPr>
        <w:t>月</w:t>
      </w:r>
      <w:r w:rsidR="00CF128C">
        <w:rPr>
          <w:rFonts w:eastAsia="新宋体" w:hint="eastAsia"/>
          <w:szCs w:val="21"/>
        </w:rPr>
        <w:t>1</w:t>
      </w:r>
      <w:r w:rsidRPr="005048A5">
        <w:rPr>
          <w:rFonts w:eastAsia="新宋体"/>
          <w:szCs w:val="21"/>
        </w:rPr>
        <w:t>0</w:t>
      </w:r>
      <w:r w:rsidR="009235D9" w:rsidRPr="005048A5">
        <w:rPr>
          <w:rFonts w:eastAsia="新宋体"/>
          <w:szCs w:val="21"/>
        </w:rPr>
        <w:t>日</w:t>
      </w:r>
      <w:r w:rsidRPr="005048A5">
        <w:rPr>
          <w:rFonts w:eastAsia="新宋体"/>
          <w:szCs w:val="21"/>
        </w:rPr>
        <w:t>前回执并缴费的优惠价为</w:t>
      </w:r>
      <w:r w:rsidRPr="005048A5">
        <w:rPr>
          <w:rFonts w:eastAsia="新宋体"/>
          <w:szCs w:val="21"/>
        </w:rPr>
        <w:t>1800</w:t>
      </w:r>
      <w:r w:rsidRPr="005048A5">
        <w:rPr>
          <w:rFonts w:eastAsia="新宋体"/>
          <w:szCs w:val="21"/>
        </w:rPr>
        <w:t>元</w:t>
      </w:r>
      <w:r w:rsidRPr="005048A5">
        <w:rPr>
          <w:rFonts w:eastAsia="新宋体"/>
          <w:szCs w:val="21"/>
        </w:rPr>
        <w:t>/</w:t>
      </w:r>
      <w:r w:rsidRPr="005048A5">
        <w:rPr>
          <w:rFonts w:eastAsia="新宋体"/>
          <w:szCs w:val="21"/>
        </w:rPr>
        <w:t>人，学生优惠价为</w:t>
      </w:r>
      <w:r w:rsidRPr="005048A5">
        <w:rPr>
          <w:rFonts w:eastAsia="新宋体"/>
          <w:szCs w:val="21"/>
        </w:rPr>
        <w:t>1</w:t>
      </w:r>
      <w:r w:rsidR="009235D9" w:rsidRPr="005048A5">
        <w:rPr>
          <w:rFonts w:eastAsia="新宋体"/>
          <w:szCs w:val="21"/>
        </w:rPr>
        <w:t>0</w:t>
      </w:r>
      <w:r w:rsidRPr="005048A5">
        <w:rPr>
          <w:rFonts w:eastAsia="新宋体"/>
          <w:szCs w:val="21"/>
        </w:rPr>
        <w:t>00</w:t>
      </w:r>
      <w:r w:rsidRPr="005048A5">
        <w:rPr>
          <w:rFonts w:eastAsia="新宋体"/>
          <w:szCs w:val="21"/>
        </w:rPr>
        <w:t>元</w:t>
      </w:r>
      <w:r w:rsidRPr="005048A5">
        <w:rPr>
          <w:rFonts w:eastAsia="新宋体"/>
          <w:szCs w:val="21"/>
        </w:rPr>
        <w:t>/</w:t>
      </w:r>
      <w:r w:rsidRPr="005048A5">
        <w:rPr>
          <w:rFonts w:eastAsia="新宋体"/>
          <w:szCs w:val="21"/>
        </w:rPr>
        <w:t>人</w:t>
      </w:r>
      <w:r w:rsidRPr="005048A5">
        <w:rPr>
          <w:szCs w:val="21"/>
        </w:rPr>
        <w:t>。（注：现场报到只能现金缴费，若不能现金缴费请务必提前汇款）</w:t>
      </w:r>
    </w:p>
    <w:p w:rsidR="001F57BB" w:rsidRPr="005048A5" w:rsidRDefault="001F57BB" w:rsidP="0062307E">
      <w:pPr>
        <w:widowControl/>
        <w:spacing w:line="276" w:lineRule="auto"/>
        <w:ind w:firstLineChars="400" w:firstLine="843"/>
        <w:contextualSpacing/>
        <w:rPr>
          <w:rFonts w:eastAsia="楷体_GB2312"/>
          <w:b/>
          <w:kern w:val="0"/>
          <w:szCs w:val="21"/>
        </w:rPr>
      </w:pPr>
      <w:r w:rsidRPr="005048A5">
        <w:rPr>
          <w:rFonts w:eastAsia="楷体_GB2312"/>
          <w:b/>
          <w:kern w:val="0"/>
          <w:szCs w:val="21"/>
        </w:rPr>
        <w:t>收款单位：</w:t>
      </w:r>
      <w:r w:rsidRPr="005048A5">
        <w:rPr>
          <w:b/>
          <w:kern w:val="0"/>
          <w:szCs w:val="21"/>
        </w:rPr>
        <w:t>《中国给水排水》杂志社有限公司</w:t>
      </w:r>
    </w:p>
    <w:p w:rsidR="001F57BB" w:rsidRPr="005048A5" w:rsidRDefault="001F57BB" w:rsidP="0062307E">
      <w:pPr>
        <w:widowControl/>
        <w:spacing w:line="276" w:lineRule="auto"/>
        <w:ind w:firstLineChars="400" w:firstLine="843"/>
        <w:contextualSpacing/>
        <w:rPr>
          <w:rFonts w:eastAsia="楷体_GB2312"/>
          <w:b/>
          <w:kern w:val="0"/>
          <w:szCs w:val="21"/>
        </w:rPr>
      </w:pPr>
      <w:r w:rsidRPr="005048A5">
        <w:rPr>
          <w:rFonts w:eastAsia="楷体_GB2312"/>
          <w:b/>
          <w:kern w:val="0"/>
          <w:szCs w:val="21"/>
        </w:rPr>
        <w:t>开户行：</w:t>
      </w:r>
      <w:r w:rsidRPr="005048A5">
        <w:rPr>
          <w:b/>
          <w:kern w:val="0"/>
          <w:szCs w:val="21"/>
        </w:rPr>
        <w:t>建行天津河西支行</w:t>
      </w:r>
    </w:p>
    <w:p w:rsidR="001F57BB" w:rsidRPr="005048A5" w:rsidRDefault="001F57BB" w:rsidP="0062307E">
      <w:pPr>
        <w:spacing w:line="276" w:lineRule="auto"/>
        <w:ind w:firstLineChars="400" w:firstLine="843"/>
        <w:contextualSpacing/>
        <w:rPr>
          <w:b/>
        </w:rPr>
      </w:pPr>
      <w:r w:rsidRPr="005048A5">
        <w:rPr>
          <w:rFonts w:eastAsia="楷体_GB2312"/>
          <w:b/>
          <w:kern w:val="0"/>
          <w:szCs w:val="21"/>
        </w:rPr>
        <w:t>账号：</w:t>
      </w:r>
      <w:r w:rsidRPr="005048A5">
        <w:rPr>
          <w:b/>
          <w:kern w:val="0"/>
          <w:szCs w:val="21"/>
        </w:rPr>
        <w:t>1200 1635 4000 5251 9625</w:t>
      </w:r>
    </w:p>
    <w:p w:rsidR="003067E1" w:rsidRPr="005048A5" w:rsidRDefault="003067E1" w:rsidP="000D31F5">
      <w:pPr>
        <w:spacing w:line="276" w:lineRule="auto"/>
        <w:ind w:firstLineChars="200" w:firstLine="420"/>
        <w:contextualSpacing/>
        <w:jc w:val="left"/>
        <w:rPr>
          <w:rFonts w:eastAsia="新宋体"/>
          <w:szCs w:val="21"/>
        </w:rPr>
      </w:pPr>
      <w:r w:rsidRPr="005048A5">
        <w:rPr>
          <w:szCs w:val="21"/>
        </w:rPr>
        <w:t>住宿：</w:t>
      </w:r>
      <w:r w:rsidRPr="005048A5">
        <w:rPr>
          <w:rFonts w:eastAsia="新宋体"/>
          <w:szCs w:val="21"/>
        </w:rPr>
        <w:t>住宿</w:t>
      </w:r>
      <w:r w:rsidR="00CB2E8B" w:rsidRPr="005048A5">
        <w:rPr>
          <w:rFonts w:eastAsia="新宋体"/>
          <w:szCs w:val="21"/>
        </w:rPr>
        <w:t>可</w:t>
      </w:r>
      <w:r w:rsidRPr="005048A5">
        <w:rPr>
          <w:rFonts w:eastAsia="新宋体"/>
          <w:szCs w:val="21"/>
        </w:rPr>
        <w:t>统一安排，费用自理。</w:t>
      </w:r>
      <w:r w:rsidR="005A0519" w:rsidRPr="005048A5">
        <w:rPr>
          <w:rFonts w:eastAsia="新宋体"/>
          <w:szCs w:val="21"/>
        </w:rPr>
        <w:t>标间和大床房均为</w:t>
      </w:r>
      <w:r w:rsidRPr="005048A5">
        <w:rPr>
          <w:rFonts w:eastAsia="新宋体"/>
          <w:szCs w:val="21"/>
        </w:rPr>
        <w:t>600</w:t>
      </w:r>
      <w:r w:rsidRPr="005048A5">
        <w:rPr>
          <w:rFonts w:eastAsia="新宋体"/>
          <w:szCs w:val="21"/>
        </w:rPr>
        <w:t>元</w:t>
      </w:r>
      <w:r w:rsidRPr="005048A5">
        <w:rPr>
          <w:rFonts w:eastAsia="新宋体"/>
          <w:szCs w:val="21"/>
        </w:rPr>
        <w:t>/</w:t>
      </w:r>
      <w:r w:rsidRPr="005048A5">
        <w:rPr>
          <w:rFonts w:eastAsia="新宋体"/>
          <w:szCs w:val="21"/>
        </w:rPr>
        <w:t>天</w:t>
      </w:r>
      <w:r w:rsidR="00CB2E8B" w:rsidRPr="005048A5">
        <w:rPr>
          <w:rFonts w:eastAsia="新宋体"/>
          <w:szCs w:val="21"/>
        </w:rPr>
        <w:t>（含早餐）</w:t>
      </w:r>
      <w:r w:rsidRPr="005048A5">
        <w:rPr>
          <w:rFonts w:eastAsia="新宋体"/>
          <w:szCs w:val="21"/>
        </w:rPr>
        <w:t>，</w:t>
      </w:r>
      <w:r w:rsidR="000D31F5">
        <w:rPr>
          <w:rFonts w:eastAsia="新宋体"/>
          <w:szCs w:val="21"/>
        </w:rPr>
        <w:t>住宿</w:t>
      </w:r>
      <w:r w:rsidR="000D31F5">
        <w:rPr>
          <w:rFonts w:eastAsia="新宋体" w:hint="eastAsia"/>
          <w:szCs w:val="21"/>
        </w:rPr>
        <w:t>请务必</w:t>
      </w:r>
      <w:r w:rsidR="000D31F5">
        <w:rPr>
          <w:rFonts w:eastAsia="新宋体"/>
          <w:szCs w:val="21"/>
        </w:rPr>
        <w:t>填写</w:t>
      </w:r>
      <w:r w:rsidR="000D31F5">
        <w:rPr>
          <w:rFonts w:eastAsia="新宋体" w:hint="eastAsia"/>
          <w:szCs w:val="21"/>
        </w:rPr>
        <w:t>“</w:t>
      </w:r>
      <w:r w:rsidR="000D31F5" w:rsidRPr="000D31F5">
        <w:rPr>
          <w:rFonts w:eastAsia="新宋体"/>
          <w:b/>
          <w:szCs w:val="21"/>
        </w:rPr>
        <w:t>客房预订单</w:t>
      </w:r>
      <w:r w:rsidR="000D31F5">
        <w:rPr>
          <w:rFonts w:eastAsia="新宋体" w:hint="eastAsia"/>
          <w:szCs w:val="21"/>
        </w:rPr>
        <w:t>”</w:t>
      </w:r>
      <w:r w:rsidR="00312363">
        <w:rPr>
          <w:rFonts w:eastAsia="新宋体" w:hint="eastAsia"/>
          <w:szCs w:val="21"/>
        </w:rPr>
        <w:t>。</w:t>
      </w:r>
    </w:p>
    <w:p w:rsidR="003067E1" w:rsidRPr="005048A5" w:rsidRDefault="00183F5C" w:rsidP="0062307E">
      <w:pPr>
        <w:spacing w:line="276" w:lineRule="auto"/>
        <w:contextualSpacing/>
        <w:rPr>
          <w:b/>
          <w:kern w:val="0"/>
          <w:sz w:val="24"/>
        </w:rPr>
      </w:pPr>
      <w:r>
        <w:rPr>
          <w:rFonts w:hint="eastAsia"/>
          <w:b/>
          <w:kern w:val="0"/>
          <w:sz w:val="24"/>
        </w:rPr>
        <w:t>六</w:t>
      </w:r>
      <w:r w:rsidR="003067E1" w:rsidRPr="005048A5">
        <w:rPr>
          <w:b/>
          <w:kern w:val="0"/>
          <w:sz w:val="24"/>
        </w:rPr>
        <w:t>、联系方式</w:t>
      </w:r>
    </w:p>
    <w:p w:rsidR="003067E1" w:rsidRPr="005048A5" w:rsidRDefault="003067E1" w:rsidP="0062307E">
      <w:pPr>
        <w:spacing w:line="276" w:lineRule="auto"/>
        <w:ind w:firstLineChars="200" w:firstLine="420"/>
        <w:contextualSpacing/>
        <w:jc w:val="left"/>
        <w:rPr>
          <w:kern w:val="0"/>
          <w:szCs w:val="21"/>
        </w:rPr>
      </w:pPr>
      <w:r w:rsidRPr="005048A5">
        <w:rPr>
          <w:rFonts w:hAnsi="宋体"/>
          <w:kern w:val="0"/>
          <w:szCs w:val="21"/>
        </w:rPr>
        <w:t>相关信息咨询，以及有意通过会议进行交流、宣传的企业</w:t>
      </w:r>
      <w:r w:rsidR="00154AD9" w:rsidRPr="005048A5">
        <w:rPr>
          <w:rFonts w:hAnsi="宋体"/>
          <w:kern w:val="0"/>
          <w:szCs w:val="21"/>
        </w:rPr>
        <w:t>和</w:t>
      </w:r>
      <w:r w:rsidRPr="005048A5">
        <w:rPr>
          <w:rFonts w:hAnsi="宋体"/>
          <w:kern w:val="0"/>
          <w:szCs w:val="21"/>
        </w:rPr>
        <w:t>厂家等，请与《中国给水排水》编辑部联系。</w:t>
      </w:r>
    </w:p>
    <w:p w:rsidR="00EA6D4F" w:rsidRDefault="003067E1" w:rsidP="0062307E">
      <w:pPr>
        <w:spacing w:line="276" w:lineRule="auto"/>
        <w:contextualSpacing/>
        <w:jc w:val="left"/>
        <w:rPr>
          <w:rFonts w:hAnsi="宋体"/>
          <w:b/>
          <w:szCs w:val="21"/>
        </w:rPr>
      </w:pPr>
      <w:r w:rsidRPr="005048A5">
        <w:rPr>
          <w:rFonts w:hAnsi="宋体"/>
          <w:b/>
          <w:szCs w:val="21"/>
        </w:rPr>
        <w:t>联系人：</w:t>
      </w:r>
    </w:p>
    <w:tbl>
      <w:tblPr>
        <w:tblStyle w:val="a9"/>
        <w:tblW w:w="0" w:type="auto"/>
        <w:tblLook w:val="04A0"/>
      </w:tblPr>
      <w:tblGrid>
        <w:gridCol w:w="4445"/>
      </w:tblGrid>
      <w:tr w:rsidR="00DC7DF1" w:rsidRPr="00EA6D4F" w:rsidTr="00DC7DF1">
        <w:tc>
          <w:tcPr>
            <w:tcW w:w="4445" w:type="dxa"/>
            <w:vAlign w:val="center"/>
          </w:tcPr>
          <w:p w:rsidR="00DC7DF1" w:rsidRPr="00EA6D4F" w:rsidRDefault="00DC7DF1" w:rsidP="0062307E">
            <w:pPr>
              <w:spacing w:line="276" w:lineRule="auto"/>
              <w:contextualSpacing/>
              <w:jc w:val="left"/>
              <w:rPr>
                <w:rFonts w:hAnsi="宋体"/>
                <w:szCs w:val="21"/>
              </w:rPr>
            </w:pPr>
            <w:r w:rsidRPr="005048A5">
              <w:rPr>
                <w:rFonts w:hAnsi="宋体"/>
                <w:kern w:val="0"/>
                <w:szCs w:val="21"/>
              </w:rPr>
              <w:t>丁彩娟</w:t>
            </w:r>
            <w:r w:rsidRPr="005048A5">
              <w:rPr>
                <w:kern w:val="0"/>
                <w:szCs w:val="21"/>
              </w:rPr>
              <w:t xml:space="preserve"> </w:t>
            </w:r>
            <w:r w:rsidRPr="005048A5">
              <w:rPr>
                <w:szCs w:val="21"/>
              </w:rPr>
              <w:t>13502042821</w:t>
            </w:r>
            <w:r w:rsidRPr="005048A5">
              <w:rPr>
                <w:rFonts w:hAnsi="宋体"/>
                <w:szCs w:val="21"/>
              </w:rPr>
              <w:t>（同微信）</w:t>
            </w:r>
          </w:p>
        </w:tc>
      </w:tr>
      <w:tr w:rsidR="00DC7DF1" w:rsidRPr="00EA6D4F" w:rsidTr="00DC7DF1">
        <w:tc>
          <w:tcPr>
            <w:tcW w:w="4445" w:type="dxa"/>
            <w:vAlign w:val="center"/>
          </w:tcPr>
          <w:p w:rsidR="00DC7DF1" w:rsidRPr="00EA6D4F" w:rsidRDefault="00DC7DF1" w:rsidP="005628F3">
            <w:pPr>
              <w:spacing w:line="276" w:lineRule="auto"/>
              <w:contextualSpacing/>
              <w:jc w:val="left"/>
              <w:rPr>
                <w:rFonts w:hAnsi="宋体"/>
                <w:szCs w:val="21"/>
              </w:rPr>
            </w:pPr>
            <w:r w:rsidRPr="005048A5">
              <w:rPr>
                <w:rFonts w:hAnsi="宋体"/>
                <w:kern w:val="0"/>
                <w:szCs w:val="21"/>
              </w:rPr>
              <w:t>刘贵春</w:t>
            </w:r>
            <w:r w:rsidRPr="005048A5">
              <w:rPr>
                <w:kern w:val="0"/>
                <w:szCs w:val="21"/>
              </w:rPr>
              <w:t xml:space="preserve"> 13752144199</w:t>
            </w:r>
            <w:r>
              <w:rPr>
                <w:rFonts w:hint="eastAsia"/>
                <w:kern w:val="0"/>
                <w:szCs w:val="21"/>
              </w:rPr>
              <w:t>（</w:t>
            </w:r>
            <w:r w:rsidRPr="005048A5">
              <w:rPr>
                <w:rFonts w:hAnsi="宋体"/>
                <w:kern w:val="0"/>
                <w:szCs w:val="21"/>
              </w:rPr>
              <w:t>同微信</w:t>
            </w:r>
            <w:r>
              <w:rPr>
                <w:rFonts w:hint="eastAsia"/>
                <w:kern w:val="0"/>
                <w:szCs w:val="21"/>
              </w:rPr>
              <w:t>）</w:t>
            </w:r>
          </w:p>
        </w:tc>
      </w:tr>
      <w:tr w:rsidR="00DC7DF1" w:rsidRPr="00EA6D4F" w:rsidTr="00DC7DF1">
        <w:tc>
          <w:tcPr>
            <w:tcW w:w="4445" w:type="dxa"/>
            <w:vAlign w:val="center"/>
          </w:tcPr>
          <w:p w:rsidR="00DC7DF1" w:rsidRPr="00EA6D4F" w:rsidRDefault="00DC7DF1" w:rsidP="0062307E">
            <w:pPr>
              <w:spacing w:line="276" w:lineRule="auto"/>
              <w:contextualSpacing/>
              <w:jc w:val="left"/>
              <w:rPr>
                <w:rFonts w:hAnsi="宋体"/>
                <w:szCs w:val="21"/>
              </w:rPr>
            </w:pPr>
            <w:r w:rsidRPr="005048A5">
              <w:rPr>
                <w:rFonts w:hAnsi="宋体"/>
                <w:kern w:val="0"/>
                <w:szCs w:val="21"/>
              </w:rPr>
              <w:t>衣春敏</w:t>
            </w:r>
            <w:r w:rsidRPr="005048A5">
              <w:rPr>
                <w:kern w:val="0"/>
                <w:szCs w:val="21"/>
              </w:rPr>
              <w:t xml:space="preserve"> 13920341911</w:t>
            </w:r>
            <w:r w:rsidRPr="005048A5">
              <w:rPr>
                <w:rFonts w:hAnsi="宋体"/>
                <w:kern w:val="0"/>
                <w:szCs w:val="21"/>
              </w:rPr>
              <w:t>（微信</w:t>
            </w:r>
            <w:r w:rsidRPr="005048A5">
              <w:rPr>
                <w:kern w:val="0"/>
                <w:szCs w:val="21"/>
              </w:rPr>
              <w:t>ycm13920341911</w:t>
            </w:r>
            <w:r w:rsidRPr="005048A5">
              <w:rPr>
                <w:rFonts w:hAnsi="宋体"/>
                <w:kern w:val="0"/>
                <w:szCs w:val="21"/>
              </w:rPr>
              <w:t>）</w:t>
            </w:r>
          </w:p>
        </w:tc>
      </w:tr>
      <w:tr w:rsidR="00DC7DF1" w:rsidRPr="00EA6D4F" w:rsidTr="00DC7DF1">
        <w:tc>
          <w:tcPr>
            <w:tcW w:w="4445" w:type="dxa"/>
            <w:vAlign w:val="center"/>
          </w:tcPr>
          <w:p w:rsidR="00DC7DF1" w:rsidRPr="00EA6D4F" w:rsidRDefault="00DC7DF1" w:rsidP="0062307E">
            <w:pPr>
              <w:spacing w:line="276" w:lineRule="auto"/>
              <w:contextualSpacing/>
              <w:jc w:val="left"/>
              <w:rPr>
                <w:rFonts w:hAnsi="宋体"/>
                <w:szCs w:val="21"/>
              </w:rPr>
            </w:pPr>
            <w:r w:rsidRPr="005048A5">
              <w:rPr>
                <w:rFonts w:hAnsi="宋体"/>
                <w:kern w:val="0"/>
                <w:szCs w:val="21"/>
              </w:rPr>
              <w:t>任莹莹</w:t>
            </w:r>
            <w:r>
              <w:rPr>
                <w:rFonts w:hAnsi="宋体" w:hint="eastAsia"/>
                <w:kern w:val="0"/>
                <w:szCs w:val="21"/>
              </w:rPr>
              <w:t xml:space="preserve"> </w:t>
            </w:r>
            <w:r w:rsidRPr="005048A5">
              <w:rPr>
                <w:kern w:val="0"/>
                <w:szCs w:val="21"/>
              </w:rPr>
              <w:t>15122360102</w:t>
            </w:r>
            <w:r w:rsidRPr="005048A5">
              <w:rPr>
                <w:rFonts w:hAnsi="宋体"/>
                <w:kern w:val="0"/>
                <w:szCs w:val="21"/>
              </w:rPr>
              <w:t>（同微信）</w:t>
            </w:r>
          </w:p>
        </w:tc>
      </w:tr>
      <w:tr w:rsidR="00DC7DF1" w:rsidRPr="00EA6D4F" w:rsidTr="00DC7DF1">
        <w:tc>
          <w:tcPr>
            <w:tcW w:w="4445" w:type="dxa"/>
            <w:vAlign w:val="center"/>
          </w:tcPr>
          <w:p w:rsidR="00DC7DF1" w:rsidRPr="00EA6D4F" w:rsidRDefault="00DC7DF1" w:rsidP="0062307E">
            <w:pPr>
              <w:spacing w:line="276" w:lineRule="auto"/>
              <w:contextualSpacing/>
              <w:jc w:val="left"/>
              <w:rPr>
                <w:rFonts w:hAnsi="宋体"/>
                <w:szCs w:val="21"/>
              </w:rPr>
            </w:pPr>
            <w:r w:rsidRPr="005048A5">
              <w:rPr>
                <w:rFonts w:hAnsi="宋体"/>
                <w:kern w:val="0"/>
                <w:szCs w:val="21"/>
              </w:rPr>
              <w:t>高</w:t>
            </w:r>
            <w:r>
              <w:rPr>
                <w:rFonts w:hAnsi="宋体" w:hint="eastAsia"/>
                <w:kern w:val="0"/>
                <w:szCs w:val="21"/>
              </w:rPr>
              <w:t xml:space="preserve">  </w:t>
            </w:r>
            <w:r w:rsidRPr="005048A5">
              <w:rPr>
                <w:rFonts w:hAnsi="宋体"/>
                <w:kern w:val="0"/>
                <w:szCs w:val="21"/>
              </w:rPr>
              <w:t>飞</w:t>
            </w:r>
            <w:r w:rsidRPr="005048A5">
              <w:rPr>
                <w:kern w:val="0"/>
                <w:szCs w:val="21"/>
              </w:rPr>
              <w:t xml:space="preserve"> 13811934032</w:t>
            </w:r>
            <w:r w:rsidRPr="005048A5">
              <w:rPr>
                <w:rFonts w:hAnsi="宋体"/>
                <w:kern w:val="0"/>
                <w:szCs w:val="21"/>
              </w:rPr>
              <w:t>（同微信）</w:t>
            </w:r>
          </w:p>
        </w:tc>
      </w:tr>
      <w:tr w:rsidR="00DC7DF1" w:rsidRPr="00EA6D4F" w:rsidTr="00DC7DF1">
        <w:tc>
          <w:tcPr>
            <w:tcW w:w="4445" w:type="dxa"/>
            <w:vAlign w:val="center"/>
          </w:tcPr>
          <w:p w:rsidR="00DC7DF1" w:rsidRPr="00EA6D4F" w:rsidRDefault="00DC7DF1" w:rsidP="0062307E">
            <w:pPr>
              <w:spacing w:line="276" w:lineRule="auto"/>
              <w:contextualSpacing/>
              <w:jc w:val="left"/>
              <w:rPr>
                <w:rFonts w:hAnsi="宋体"/>
                <w:szCs w:val="21"/>
              </w:rPr>
            </w:pPr>
            <w:r w:rsidRPr="005048A5">
              <w:rPr>
                <w:rFonts w:hAnsi="宋体"/>
                <w:kern w:val="0"/>
                <w:szCs w:val="21"/>
              </w:rPr>
              <w:t>宋</w:t>
            </w:r>
            <w:r>
              <w:rPr>
                <w:rFonts w:hAnsi="宋体" w:hint="eastAsia"/>
                <w:kern w:val="0"/>
                <w:szCs w:val="21"/>
              </w:rPr>
              <w:t xml:space="preserve">  </w:t>
            </w:r>
            <w:r w:rsidRPr="005048A5">
              <w:rPr>
                <w:rFonts w:hAnsi="宋体"/>
                <w:kern w:val="0"/>
                <w:szCs w:val="21"/>
              </w:rPr>
              <w:t>超</w:t>
            </w:r>
            <w:r w:rsidRPr="005048A5">
              <w:rPr>
                <w:kern w:val="0"/>
                <w:szCs w:val="21"/>
              </w:rPr>
              <w:t xml:space="preserve"> 13681351252</w:t>
            </w:r>
            <w:r w:rsidRPr="005048A5">
              <w:rPr>
                <w:rFonts w:hAnsi="宋体"/>
                <w:kern w:val="0"/>
                <w:szCs w:val="21"/>
              </w:rPr>
              <w:t>（同微信）</w:t>
            </w:r>
          </w:p>
        </w:tc>
      </w:tr>
      <w:tr w:rsidR="00DC7DF1" w:rsidRPr="00EA6D4F" w:rsidTr="00DC7DF1">
        <w:tc>
          <w:tcPr>
            <w:tcW w:w="4445" w:type="dxa"/>
            <w:vAlign w:val="center"/>
          </w:tcPr>
          <w:p w:rsidR="00DC7DF1" w:rsidRPr="00EA6D4F" w:rsidRDefault="00DC7DF1" w:rsidP="0062307E">
            <w:pPr>
              <w:spacing w:line="276" w:lineRule="auto"/>
              <w:contextualSpacing/>
              <w:jc w:val="left"/>
              <w:rPr>
                <w:rFonts w:hAnsi="宋体"/>
                <w:szCs w:val="21"/>
              </w:rPr>
            </w:pPr>
            <w:r>
              <w:rPr>
                <w:rFonts w:hAnsi="宋体" w:hint="eastAsia"/>
                <w:kern w:val="0"/>
                <w:szCs w:val="21"/>
              </w:rPr>
              <w:t>高</w:t>
            </w:r>
            <w:r>
              <w:rPr>
                <w:rFonts w:hAnsi="宋体" w:hint="eastAsia"/>
                <w:kern w:val="0"/>
                <w:szCs w:val="21"/>
              </w:rPr>
              <w:t xml:space="preserve">  </w:t>
            </w:r>
            <w:r>
              <w:rPr>
                <w:rFonts w:hAnsi="宋体" w:hint="eastAsia"/>
                <w:kern w:val="0"/>
                <w:szCs w:val="21"/>
              </w:rPr>
              <w:t>辉</w:t>
            </w:r>
            <w:r>
              <w:rPr>
                <w:rFonts w:hAnsi="宋体" w:hint="eastAsia"/>
                <w:kern w:val="0"/>
                <w:szCs w:val="21"/>
              </w:rPr>
              <w:t xml:space="preserve"> </w:t>
            </w:r>
            <w:r w:rsidRPr="00E313AE">
              <w:rPr>
                <w:rFonts w:hAnsi="宋体" w:hint="eastAsia"/>
                <w:kern w:val="0"/>
                <w:szCs w:val="21"/>
              </w:rPr>
              <w:t>18668930698</w:t>
            </w:r>
            <w:r>
              <w:rPr>
                <w:rFonts w:hAnsi="宋体" w:hint="eastAsia"/>
                <w:kern w:val="0"/>
                <w:szCs w:val="21"/>
              </w:rPr>
              <w:t>（</w:t>
            </w:r>
            <w:r w:rsidRPr="00E313AE">
              <w:rPr>
                <w:rFonts w:hAnsi="宋体" w:hint="eastAsia"/>
                <w:kern w:val="0"/>
                <w:szCs w:val="21"/>
              </w:rPr>
              <w:t>同微信</w:t>
            </w:r>
            <w:r>
              <w:rPr>
                <w:rFonts w:hAnsi="宋体" w:hint="eastAsia"/>
                <w:kern w:val="0"/>
                <w:szCs w:val="21"/>
              </w:rPr>
              <w:t>）</w:t>
            </w:r>
          </w:p>
        </w:tc>
      </w:tr>
      <w:tr w:rsidR="00DC7DF1" w:rsidRPr="00EA6D4F" w:rsidTr="00DC7DF1">
        <w:tc>
          <w:tcPr>
            <w:tcW w:w="4445" w:type="dxa"/>
            <w:vAlign w:val="center"/>
          </w:tcPr>
          <w:p w:rsidR="00DC7DF1" w:rsidRPr="00EA6D4F" w:rsidRDefault="00DC7DF1" w:rsidP="0062307E">
            <w:pPr>
              <w:spacing w:line="276" w:lineRule="auto"/>
              <w:contextualSpacing/>
              <w:jc w:val="left"/>
              <w:rPr>
                <w:rFonts w:hAnsi="宋体"/>
                <w:szCs w:val="21"/>
              </w:rPr>
            </w:pPr>
            <w:r>
              <w:rPr>
                <w:rFonts w:hAnsi="宋体" w:hint="eastAsia"/>
                <w:szCs w:val="21"/>
              </w:rPr>
              <w:t>杨晓峰</w:t>
            </w:r>
            <w:r>
              <w:rPr>
                <w:rFonts w:hAnsi="宋体" w:hint="eastAsia"/>
                <w:szCs w:val="21"/>
              </w:rPr>
              <w:t xml:space="preserve"> </w:t>
            </w:r>
            <w:r w:rsidRPr="005628F3">
              <w:rPr>
                <w:rFonts w:hAnsi="宋体"/>
                <w:szCs w:val="21"/>
              </w:rPr>
              <w:t>13602151737</w:t>
            </w:r>
            <w:r>
              <w:rPr>
                <w:rFonts w:hAnsi="宋体" w:hint="eastAsia"/>
                <w:szCs w:val="21"/>
              </w:rPr>
              <w:t>（同微信）</w:t>
            </w:r>
          </w:p>
        </w:tc>
      </w:tr>
    </w:tbl>
    <w:p w:rsidR="00312363" w:rsidRDefault="00312363" w:rsidP="0062307E">
      <w:pPr>
        <w:spacing w:line="276" w:lineRule="auto"/>
        <w:contextualSpacing/>
        <w:jc w:val="left"/>
        <w:rPr>
          <w:rFonts w:hAnsi="宋体" w:hint="eastAsia"/>
          <w:b/>
          <w:szCs w:val="21"/>
        </w:rPr>
      </w:pPr>
    </w:p>
    <w:p w:rsidR="00110FA7" w:rsidRDefault="00110FA7" w:rsidP="0062307E">
      <w:pPr>
        <w:spacing w:line="276" w:lineRule="auto"/>
        <w:contextualSpacing/>
        <w:jc w:val="left"/>
        <w:rPr>
          <w:rFonts w:hAnsi="宋体"/>
          <w:b/>
          <w:szCs w:val="21"/>
        </w:rPr>
      </w:pPr>
    </w:p>
    <w:p w:rsidR="00312363" w:rsidRDefault="00312363" w:rsidP="0062307E">
      <w:pPr>
        <w:spacing w:line="276" w:lineRule="auto"/>
        <w:contextualSpacing/>
        <w:jc w:val="left"/>
        <w:rPr>
          <w:rFonts w:hAnsi="宋体"/>
          <w:b/>
          <w:szCs w:val="21"/>
        </w:rPr>
      </w:pPr>
      <w:r>
        <w:rPr>
          <w:rFonts w:hAnsi="宋体" w:hint="eastAsia"/>
          <w:b/>
          <w:szCs w:val="21"/>
        </w:rPr>
        <w:t>附件：参会回执表</w:t>
      </w:r>
    </w:p>
    <w:p w:rsidR="00D03E0A" w:rsidRPr="005048A5" w:rsidRDefault="00D03E0A" w:rsidP="0062307E">
      <w:pPr>
        <w:widowControl/>
        <w:spacing w:line="276" w:lineRule="auto"/>
        <w:contextualSpacing/>
        <w:jc w:val="center"/>
        <w:rPr>
          <w:rFonts w:eastAsia="黑体"/>
          <w:b/>
          <w:bCs/>
          <w:kern w:val="0"/>
          <w:szCs w:val="21"/>
        </w:rPr>
      </w:pPr>
      <w:r w:rsidRPr="005048A5">
        <w:rPr>
          <w:rFonts w:eastAsia="黑体"/>
          <w:b/>
          <w:bCs/>
          <w:kern w:val="0"/>
          <w:szCs w:val="21"/>
        </w:rPr>
        <w:lastRenderedPageBreak/>
        <w:t>参会回执</w:t>
      </w:r>
    </w:p>
    <w:p w:rsidR="00D03E0A" w:rsidRPr="005048A5" w:rsidRDefault="00D03E0A" w:rsidP="0062307E">
      <w:pPr>
        <w:widowControl/>
        <w:spacing w:line="276" w:lineRule="auto"/>
        <w:contextualSpacing/>
        <w:rPr>
          <w:b/>
          <w:bCs/>
          <w:kern w:val="0"/>
          <w:szCs w:val="21"/>
        </w:rPr>
      </w:pPr>
      <w:r w:rsidRPr="005048A5">
        <w:rPr>
          <w:b/>
          <w:bCs/>
          <w:kern w:val="0"/>
          <w:szCs w:val="21"/>
        </w:rPr>
        <w:t>请将回执发送至</w:t>
      </w:r>
      <w:r w:rsidRPr="005048A5">
        <w:rPr>
          <w:b/>
          <w:bCs/>
          <w:color w:val="FF0000"/>
          <w:kern w:val="0"/>
          <w:szCs w:val="21"/>
        </w:rPr>
        <w:t>dingding0124@126.com</w:t>
      </w:r>
      <w:r w:rsidRPr="005048A5">
        <w:rPr>
          <w:b/>
          <w:bCs/>
          <w:kern w:val="0"/>
          <w:szCs w:val="21"/>
        </w:rPr>
        <w:t>。</w:t>
      </w:r>
    </w:p>
    <w:tbl>
      <w:tblPr>
        <w:tblW w:w="10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58"/>
        <w:gridCol w:w="823"/>
        <w:gridCol w:w="1665"/>
        <w:gridCol w:w="2401"/>
        <w:gridCol w:w="568"/>
        <w:gridCol w:w="1073"/>
        <w:gridCol w:w="966"/>
        <w:gridCol w:w="709"/>
        <w:gridCol w:w="649"/>
        <w:gridCol w:w="675"/>
      </w:tblGrid>
      <w:tr w:rsidR="00D03E0A" w:rsidRPr="005048A5" w:rsidTr="00D37C23">
        <w:trPr>
          <w:trHeight w:val="495"/>
          <w:jc w:val="center"/>
        </w:trPr>
        <w:tc>
          <w:tcPr>
            <w:tcW w:w="1258" w:type="dxa"/>
            <w:tcBorders>
              <w:top w:val="single" w:sz="4" w:space="0" w:color="auto"/>
              <w:left w:val="single" w:sz="4" w:space="0" w:color="auto"/>
              <w:bottom w:val="single" w:sz="4" w:space="0" w:color="auto"/>
              <w:right w:val="single" w:sz="4" w:space="0" w:color="auto"/>
            </w:tcBorders>
            <w:vAlign w:val="center"/>
          </w:tcPr>
          <w:p w:rsidR="00D03E0A" w:rsidRPr="005048A5" w:rsidRDefault="00D03E0A" w:rsidP="0062307E">
            <w:pPr>
              <w:widowControl/>
              <w:spacing w:line="276" w:lineRule="auto"/>
              <w:contextualSpacing/>
              <w:rPr>
                <w:kern w:val="0"/>
                <w:szCs w:val="21"/>
              </w:rPr>
            </w:pPr>
            <w:r w:rsidRPr="005048A5">
              <w:rPr>
                <w:kern w:val="0"/>
                <w:szCs w:val="21"/>
              </w:rPr>
              <w:t>单位</w:t>
            </w:r>
          </w:p>
        </w:tc>
        <w:tc>
          <w:tcPr>
            <w:tcW w:w="5457" w:type="dxa"/>
            <w:gridSpan w:val="4"/>
            <w:tcBorders>
              <w:top w:val="single" w:sz="4" w:space="0" w:color="auto"/>
              <w:left w:val="single" w:sz="4" w:space="0" w:color="auto"/>
              <w:bottom w:val="single" w:sz="4" w:space="0" w:color="auto"/>
              <w:right w:val="single" w:sz="4" w:space="0" w:color="auto"/>
            </w:tcBorders>
            <w:vAlign w:val="center"/>
          </w:tcPr>
          <w:p w:rsidR="00D03E0A" w:rsidRPr="005048A5" w:rsidRDefault="00D03E0A" w:rsidP="0062307E">
            <w:pPr>
              <w:widowControl/>
              <w:spacing w:line="276" w:lineRule="auto"/>
              <w:contextualSpacing/>
              <w:rPr>
                <w:kern w:val="0"/>
                <w:szCs w:val="21"/>
              </w:rPr>
            </w:pPr>
          </w:p>
        </w:tc>
        <w:tc>
          <w:tcPr>
            <w:tcW w:w="1073" w:type="dxa"/>
            <w:tcBorders>
              <w:top w:val="single" w:sz="4" w:space="0" w:color="auto"/>
              <w:left w:val="single" w:sz="4" w:space="0" w:color="auto"/>
              <w:bottom w:val="single" w:sz="4" w:space="0" w:color="auto"/>
              <w:right w:val="single" w:sz="4" w:space="0" w:color="auto"/>
            </w:tcBorders>
            <w:vAlign w:val="center"/>
          </w:tcPr>
          <w:p w:rsidR="00D03E0A" w:rsidRPr="005048A5" w:rsidRDefault="00D03E0A" w:rsidP="0062307E">
            <w:pPr>
              <w:widowControl/>
              <w:spacing w:line="276" w:lineRule="auto"/>
              <w:contextualSpacing/>
              <w:rPr>
                <w:kern w:val="0"/>
                <w:szCs w:val="21"/>
              </w:rPr>
            </w:pPr>
            <w:r w:rsidRPr="005048A5">
              <w:rPr>
                <w:kern w:val="0"/>
                <w:szCs w:val="21"/>
              </w:rPr>
              <w:t>邮编</w:t>
            </w:r>
          </w:p>
        </w:tc>
        <w:tc>
          <w:tcPr>
            <w:tcW w:w="2999" w:type="dxa"/>
            <w:gridSpan w:val="4"/>
            <w:tcBorders>
              <w:top w:val="single" w:sz="4" w:space="0" w:color="auto"/>
              <w:left w:val="single" w:sz="4" w:space="0" w:color="auto"/>
              <w:bottom w:val="single" w:sz="4" w:space="0" w:color="auto"/>
              <w:right w:val="single" w:sz="4" w:space="0" w:color="auto"/>
            </w:tcBorders>
            <w:vAlign w:val="center"/>
          </w:tcPr>
          <w:p w:rsidR="00D03E0A" w:rsidRPr="005048A5" w:rsidRDefault="00D03E0A" w:rsidP="0062307E">
            <w:pPr>
              <w:widowControl/>
              <w:spacing w:line="276" w:lineRule="auto"/>
              <w:contextualSpacing/>
              <w:rPr>
                <w:kern w:val="0"/>
                <w:szCs w:val="21"/>
              </w:rPr>
            </w:pPr>
          </w:p>
        </w:tc>
      </w:tr>
      <w:tr w:rsidR="00D03E0A" w:rsidRPr="005048A5" w:rsidTr="00D37C23">
        <w:trPr>
          <w:trHeight w:val="381"/>
          <w:jc w:val="center"/>
        </w:trPr>
        <w:tc>
          <w:tcPr>
            <w:tcW w:w="1258" w:type="dxa"/>
            <w:tcBorders>
              <w:top w:val="single" w:sz="4" w:space="0" w:color="auto"/>
              <w:left w:val="single" w:sz="4" w:space="0" w:color="auto"/>
              <w:bottom w:val="single" w:sz="4" w:space="0" w:color="auto"/>
              <w:right w:val="single" w:sz="4" w:space="0" w:color="auto"/>
            </w:tcBorders>
            <w:vAlign w:val="center"/>
          </w:tcPr>
          <w:p w:rsidR="00D03E0A" w:rsidRPr="005048A5" w:rsidRDefault="00D03E0A" w:rsidP="0062307E">
            <w:pPr>
              <w:widowControl/>
              <w:spacing w:line="276" w:lineRule="auto"/>
              <w:contextualSpacing/>
              <w:rPr>
                <w:kern w:val="0"/>
                <w:szCs w:val="21"/>
              </w:rPr>
            </w:pPr>
            <w:r w:rsidRPr="005048A5">
              <w:rPr>
                <w:kern w:val="0"/>
                <w:szCs w:val="21"/>
              </w:rPr>
              <w:t>地址</w:t>
            </w:r>
          </w:p>
        </w:tc>
        <w:tc>
          <w:tcPr>
            <w:tcW w:w="9529" w:type="dxa"/>
            <w:gridSpan w:val="9"/>
            <w:tcBorders>
              <w:top w:val="single" w:sz="4" w:space="0" w:color="auto"/>
              <w:left w:val="single" w:sz="4" w:space="0" w:color="auto"/>
              <w:bottom w:val="single" w:sz="4" w:space="0" w:color="auto"/>
              <w:right w:val="single" w:sz="4" w:space="0" w:color="auto"/>
            </w:tcBorders>
            <w:vAlign w:val="center"/>
          </w:tcPr>
          <w:p w:rsidR="00D03E0A" w:rsidRPr="005048A5" w:rsidRDefault="00D03E0A" w:rsidP="0062307E">
            <w:pPr>
              <w:widowControl/>
              <w:spacing w:line="276" w:lineRule="auto"/>
              <w:contextualSpacing/>
              <w:rPr>
                <w:kern w:val="0"/>
                <w:szCs w:val="21"/>
              </w:rPr>
            </w:pPr>
          </w:p>
        </w:tc>
      </w:tr>
      <w:tr w:rsidR="00D03E0A" w:rsidRPr="005048A5" w:rsidTr="00D37C23">
        <w:trPr>
          <w:trHeight w:val="457"/>
          <w:jc w:val="center"/>
        </w:trPr>
        <w:tc>
          <w:tcPr>
            <w:tcW w:w="1258" w:type="dxa"/>
            <w:tcBorders>
              <w:top w:val="single" w:sz="4" w:space="0" w:color="auto"/>
              <w:left w:val="single" w:sz="4" w:space="0" w:color="auto"/>
              <w:bottom w:val="single" w:sz="4" w:space="0" w:color="auto"/>
              <w:right w:val="single" w:sz="4" w:space="0" w:color="auto"/>
            </w:tcBorders>
            <w:vAlign w:val="center"/>
          </w:tcPr>
          <w:p w:rsidR="00D03E0A" w:rsidRPr="005048A5" w:rsidRDefault="00D03E0A" w:rsidP="0062307E">
            <w:pPr>
              <w:widowControl/>
              <w:spacing w:line="276" w:lineRule="auto"/>
              <w:contextualSpacing/>
              <w:rPr>
                <w:kern w:val="0"/>
                <w:szCs w:val="21"/>
              </w:rPr>
            </w:pPr>
            <w:r w:rsidRPr="005048A5">
              <w:rPr>
                <w:kern w:val="0"/>
                <w:szCs w:val="21"/>
              </w:rPr>
              <w:t>联系人</w:t>
            </w:r>
          </w:p>
        </w:tc>
        <w:tc>
          <w:tcPr>
            <w:tcW w:w="2488" w:type="dxa"/>
            <w:gridSpan w:val="2"/>
            <w:tcBorders>
              <w:top w:val="single" w:sz="4" w:space="0" w:color="auto"/>
              <w:left w:val="single" w:sz="4" w:space="0" w:color="auto"/>
              <w:bottom w:val="single" w:sz="4" w:space="0" w:color="auto"/>
              <w:right w:val="single" w:sz="4" w:space="0" w:color="auto"/>
            </w:tcBorders>
            <w:vAlign w:val="center"/>
          </w:tcPr>
          <w:p w:rsidR="00D03E0A" w:rsidRPr="005048A5" w:rsidRDefault="00D03E0A" w:rsidP="0062307E">
            <w:pPr>
              <w:widowControl/>
              <w:spacing w:line="276" w:lineRule="auto"/>
              <w:contextualSpacing/>
              <w:rPr>
                <w:kern w:val="0"/>
                <w:szCs w:val="21"/>
              </w:rPr>
            </w:pPr>
          </w:p>
        </w:tc>
        <w:tc>
          <w:tcPr>
            <w:tcW w:w="2401" w:type="dxa"/>
            <w:tcBorders>
              <w:top w:val="single" w:sz="4" w:space="0" w:color="auto"/>
              <w:left w:val="single" w:sz="4" w:space="0" w:color="auto"/>
              <w:bottom w:val="single" w:sz="4" w:space="0" w:color="auto"/>
              <w:right w:val="single" w:sz="4" w:space="0" w:color="auto"/>
            </w:tcBorders>
            <w:vAlign w:val="center"/>
          </w:tcPr>
          <w:p w:rsidR="00D03E0A" w:rsidRPr="005048A5" w:rsidRDefault="00D03E0A" w:rsidP="0062307E">
            <w:pPr>
              <w:widowControl/>
              <w:spacing w:line="276" w:lineRule="auto"/>
              <w:contextualSpacing/>
              <w:rPr>
                <w:kern w:val="0"/>
                <w:szCs w:val="21"/>
              </w:rPr>
            </w:pPr>
            <w:r w:rsidRPr="005048A5">
              <w:rPr>
                <w:kern w:val="0"/>
                <w:szCs w:val="21"/>
              </w:rPr>
              <w:t>电话</w:t>
            </w:r>
          </w:p>
        </w:tc>
        <w:tc>
          <w:tcPr>
            <w:tcW w:w="4640" w:type="dxa"/>
            <w:gridSpan w:val="6"/>
            <w:tcBorders>
              <w:top w:val="single" w:sz="4" w:space="0" w:color="auto"/>
              <w:left w:val="single" w:sz="4" w:space="0" w:color="auto"/>
              <w:bottom w:val="single" w:sz="4" w:space="0" w:color="auto"/>
              <w:right w:val="single" w:sz="4" w:space="0" w:color="auto"/>
            </w:tcBorders>
            <w:vAlign w:val="center"/>
          </w:tcPr>
          <w:p w:rsidR="00D03E0A" w:rsidRPr="005048A5" w:rsidRDefault="00D03E0A" w:rsidP="0062307E">
            <w:pPr>
              <w:widowControl/>
              <w:spacing w:line="276" w:lineRule="auto"/>
              <w:contextualSpacing/>
              <w:rPr>
                <w:kern w:val="0"/>
                <w:szCs w:val="21"/>
              </w:rPr>
            </w:pPr>
          </w:p>
        </w:tc>
      </w:tr>
      <w:tr w:rsidR="00D03E0A" w:rsidRPr="005048A5" w:rsidTr="00D37C23">
        <w:trPr>
          <w:trHeight w:val="762"/>
          <w:jc w:val="center"/>
        </w:trPr>
        <w:tc>
          <w:tcPr>
            <w:tcW w:w="1258" w:type="dxa"/>
            <w:tcBorders>
              <w:top w:val="single" w:sz="4" w:space="0" w:color="auto"/>
              <w:left w:val="single" w:sz="4" w:space="0" w:color="auto"/>
              <w:bottom w:val="single" w:sz="4" w:space="0" w:color="auto"/>
              <w:right w:val="single" w:sz="4" w:space="0" w:color="auto"/>
            </w:tcBorders>
            <w:vAlign w:val="center"/>
          </w:tcPr>
          <w:p w:rsidR="00D03E0A" w:rsidRPr="005048A5" w:rsidRDefault="00D03E0A" w:rsidP="0062307E">
            <w:pPr>
              <w:widowControl/>
              <w:spacing w:line="276" w:lineRule="auto"/>
              <w:contextualSpacing/>
              <w:rPr>
                <w:kern w:val="0"/>
                <w:szCs w:val="21"/>
              </w:rPr>
            </w:pPr>
            <w:r w:rsidRPr="005048A5">
              <w:rPr>
                <w:kern w:val="0"/>
                <w:szCs w:val="21"/>
              </w:rPr>
              <w:t>代表姓名</w:t>
            </w:r>
          </w:p>
        </w:tc>
        <w:tc>
          <w:tcPr>
            <w:tcW w:w="823" w:type="dxa"/>
            <w:tcBorders>
              <w:top w:val="single" w:sz="4" w:space="0" w:color="auto"/>
              <w:left w:val="single" w:sz="4" w:space="0" w:color="auto"/>
              <w:bottom w:val="single" w:sz="4" w:space="0" w:color="auto"/>
              <w:right w:val="single" w:sz="4" w:space="0" w:color="auto"/>
            </w:tcBorders>
            <w:vAlign w:val="center"/>
          </w:tcPr>
          <w:p w:rsidR="00D03E0A" w:rsidRPr="005048A5" w:rsidRDefault="00D03E0A" w:rsidP="0062307E">
            <w:pPr>
              <w:widowControl/>
              <w:spacing w:line="276" w:lineRule="auto"/>
              <w:contextualSpacing/>
              <w:rPr>
                <w:kern w:val="0"/>
                <w:szCs w:val="21"/>
              </w:rPr>
            </w:pPr>
            <w:r w:rsidRPr="005048A5">
              <w:rPr>
                <w:kern w:val="0"/>
                <w:szCs w:val="21"/>
              </w:rPr>
              <w:t>性别</w:t>
            </w:r>
          </w:p>
        </w:tc>
        <w:tc>
          <w:tcPr>
            <w:tcW w:w="1665" w:type="dxa"/>
            <w:tcBorders>
              <w:top w:val="single" w:sz="4" w:space="0" w:color="auto"/>
              <w:left w:val="single" w:sz="4" w:space="0" w:color="auto"/>
              <w:bottom w:val="single" w:sz="4" w:space="0" w:color="auto"/>
              <w:right w:val="single" w:sz="4" w:space="0" w:color="auto"/>
            </w:tcBorders>
            <w:vAlign w:val="center"/>
          </w:tcPr>
          <w:p w:rsidR="00D03E0A" w:rsidRPr="005048A5" w:rsidRDefault="00D03E0A" w:rsidP="0062307E">
            <w:pPr>
              <w:widowControl/>
              <w:spacing w:line="276" w:lineRule="auto"/>
              <w:contextualSpacing/>
              <w:rPr>
                <w:kern w:val="0"/>
                <w:szCs w:val="21"/>
              </w:rPr>
            </w:pPr>
            <w:r w:rsidRPr="005048A5">
              <w:rPr>
                <w:kern w:val="0"/>
                <w:szCs w:val="21"/>
              </w:rPr>
              <w:t>职务</w:t>
            </w:r>
            <w:r w:rsidRPr="005048A5">
              <w:rPr>
                <w:kern w:val="0"/>
                <w:szCs w:val="21"/>
              </w:rPr>
              <w:t>/</w:t>
            </w:r>
            <w:r w:rsidRPr="005048A5">
              <w:rPr>
                <w:kern w:val="0"/>
                <w:szCs w:val="21"/>
              </w:rPr>
              <w:t>职称</w:t>
            </w:r>
          </w:p>
        </w:tc>
        <w:tc>
          <w:tcPr>
            <w:tcW w:w="2401" w:type="dxa"/>
            <w:tcBorders>
              <w:top w:val="single" w:sz="4" w:space="0" w:color="auto"/>
              <w:left w:val="single" w:sz="4" w:space="0" w:color="auto"/>
              <w:bottom w:val="single" w:sz="4" w:space="0" w:color="auto"/>
              <w:right w:val="single" w:sz="4" w:space="0" w:color="auto"/>
            </w:tcBorders>
            <w:vAlign w:val="center"/>
          </w:tcPr>
          <w:p w:rsidR="00D03E0A" w:rsidRPr="005048A5" w:rsidRDefault="00D03E0A" w:rsidP="0062307E">
            <w:pPr>
              <w:widowControl/>
              <w:spacing w:line="276" w:lineRule="auto"/>
              <w:contextualSpacing/>
              <w:rPr>
                <w:kern w:val="0"/>
                <w:szCs w:val="21"/>
              </w:rPr>
            </w:pPr>
            <w:r w:rsidRPr="005048A5">
              <w:rPr>
                <w:kern w:val="0"/>
                <w:szCs w:val="21"/>
              </w:rPr>
              <w:t>电话</w:t>
            </w:r>
            <w:r w:rsidRPr="005048A5">
              <w:rPr>
                <w:kern w:val="0"/>
                <w:szCs w:val="21"/>
              </w:rPr>
              <w:t>/</w:t>
            </w:r>
            <w:r w:rsidRPr="005048A5">
              <w:rPr>
                <w:kern w:val="0"/>
                <w:szCs w:val="21"/>
              </w:rPr>
              <w:t>手机</w:t>
            </w:r>
          </w:p>
        </w:tc>
        <w:tc>
          <w:tcPr>
            <w:tcW w:w="2607" w:type="dxa"/>
            <w:gridSpan w:val="3"/>
            <w:tcBorders>
              <w:top w:val="single" w:sz="4" w:space="0" w:color="auto"/>
              <w:left w:val="single" w:sz="4" w:space="0" w:color="auto"/>
              <w:right w:val="single" w:sz="4" w:space="0" w:color="auto"/>
            </w:tcBorders>
            <w:vAlign w:val="center"/>
          </w:tcPr>
          <w:p w:rsidR="00D03E0A" w:rsidRPr="005048A5" w:rsidRDefault="00D03E0A" w:rsidP="0062307E">
            <w:pPr>
              <w:spacing w:line="276" w:lineRule="auto"/>
              <w:contextualSpacing/>
              <w:rPr>
                <w:kern w:val="0"/>
                <w:szCs w:val="21"/>
              </w:rPr>
            </w:pPr>
            <w:r w:rsidRPr="005048A5">
              <w:rPr>
                <w:kern w:val="0"/>
                <w:szCs w:val="21"/>
              </w:rPr>
              <w:t>E-mail</w:t>
            </w:r>
          </w:p>
        </w:tc>
        <w:tc>
          <w:tcPr>
            <w:tcW w:w="709" w:type="dxa"/>
            <w:tcBorders>
              <w:top w:val="single" w:sz="4" w:space="0" w:color="auto"/>
              <w:left w:val="single" w:sz="4" w:space="0" w:color="auto"/>
              <w:right w:val="single" w:sz="4" w:space="0" w:color="auto"/>
            </w:tcBorders>
            <w:vAlign w:val="center"/>
          </w:tcPr>
          <w:p w:rsidR="00D03E0A" w:rsidRPr="005048A5" w:rsidRDefault="00D03E0A" w:rsidP="0062307E">
            <w:pPr>
              <w:widowControl/>
              <w:spacing w:line="276" w:lineRule="auto"/>
              <w:contextualSpacing/>
              <w:rPr>
                <w:kern w:val="0"/>
                <w:szCs w:val="21"/>
              </w:rPr>
            </w:pPr>
            <w:r w:rsidRPr="005048A5">
              <w:rPr>
                <w:kern w:val="0"/>
                <w:szCs w:val="21"/>
              </w:rPr>
              <w:t>标间数</w:t>
            </w:r>
          </w:p>
        </w:tc>
        <w:tc>
          <w:tcPr>
            <w:tcW w:w="649" w:type="dxa"/>
            <w:tcBorders>
              <w:top w:val="single" w:sz="4" w:space="0" w:color="auto"/>
              <w:left w:val="single" w:sz="4" w:space="0" w:color="auto"/>
              <w:right w:val="single" w:sz="4" w:space="0" w:color="auto"/>
            </w:tcBorders>
            <w:vAlign w:val="center"/>
          </w:tcPr>
          <w:p w:rsidR="00D03E0A" w:rsidRPr="005048A5" w:rsidRDefault="00D03E0A" w:rsidP="0062307E">
            <w:pPr>
              <w:widowControl/>
              <w:spacing w:line="276" w:lineRule="auto"/>
              <w:contextualSpacing/>
              <w:rPr>
                <w:kern w:val="0"/>
                <w:szCs w:val="21"/>
              </w:rPr>
            </w:pPr>
            <w:r w:rsidRPr="005048A5">
              <w:rPr>
                <w:kern w:val="0"/>
                <w:szCs w:val="21"/>
              </w:rPr>
              <w:t>单间数</w:t>
            </w:r>
          </w:p>
        </w:tc>
        <w:tc>
          <w:tcPr>
            <w:tcW w:w="675" w:type="dxa"/>
            <w:tcBorders>
              <w:top w:val="single" w:sz="4" w:space="0" w:color="auto"/>
              <w:left w:val="single" w:sz="4" w:space="0" w:color="auto"/>
              <w:right w:val="single" w:sz="4" w:space="0" w:color="auto"/>
            </w:tcBorders>
            <w:vAlign w:val="center"/>
          </w:tcPr>
          <w:p w:rsidR="00D03E0A" w:rsidRPr="005048A5" w:rsidRDefault="00D03E0A" w:rsidP="0062307E">
            <w:pPr>
              <w:widowControl/>
              <w:spacing w:line="276" w:lineRule="auto"/>
              <w:contextualSpacing/>
              <w:rPr>
                <w:kern w:val="0"/>
                <w:szCs w:val="21"/>
              </w:rPr>
            </w:pPr>
            <w:r w:rsidRPr="005048A5">
              <w:rPr>
                <w:kern w:val="0"/>
                <w:szCs w:val="21"/>
              </w:rPr>
              <w:t>是否参观</w:t>
            </w:r>
          </w:p>
        </w:tc>
      </w:tr>
      <w:tr w:rsidR="00D03E0A" w:rsidRPr="005048A5" w:rsidTr="00D37C23">
        <w:trPr>
          <w:trHeight w:val="381"/>
          <w:jc w:val="center"/>
        </w:trPr>
        <w:tc>
          <w:tcPr>
            <w:tcW w:w="1258" w:type="dxa"/>
            <w:tcBorders>
              <w:top w:val="single" w:sz="4" w:space="0" w:color="auto"/>
              <w:left w:val="single" w:sz="4" w:space="0" w:color="auto"/>
              <w:bottom w:val="single" w:sz="4" w:space="0" w:color="auto"/>
              <w:right w:val="single" w:sz="4" w:space="0" w:color="auto"/>
            </w:tcBorders>
            <w:vAlign w:val="center"/>
          </w:tcPr>
          <w:p w:rsidR="00D03E0A" w:rsidRPr="005048A5" w:rsidRDefault="00D03E0A" w:rsidP="0062307E">
            <w:pPr>
              <w:widowControl/>
              <w:spacing w:line="276" w:lineRule="auto"/>
              <w:contextualSpacing/>
              <w:rPr>
                <w:kern w:val="0"/>
                <w:szCs w:val="21"/>
              </w:rPr>
            </w:pPr>
          </w:p>
        </w:tc>
        <w:tc>
          <w:tcPr>
            <w:tcW w:w="823" w:type="dxa"/>
            <w:tcBorders>
              <w:top w:val="single" w:sz="4" w:space="0" w:color="auto"/>
              <w:left w:val="single" w:sz="4" w:space="0" w:color="auto"/>
              <w:bottom w:val="single" w:sz="4" w:space="0" w:color="auto"/>
              <w:right w:val="single" w:sz="4" w:space="0" w:color="auto"/>
            </w:tcBorders>
            <w:vAlign w:val="center"/>
          </w:tcPr>
          <w:p w:rsidR="00D03E0A" w:rsidRPr="005048A5" w:rsidRDefault="00D03E0A" w:rsidP="0062307E">
            <w:pPr>
              <w:widowControl/>
              <w:spacing w:line="276" w:lineRule="auto"/>
              <w:contextualSpacing/>
              <w:rPr>
                <w:kern w:val="0"/>
                <w:szCs w:val="21"/>
              </w:rPr>
            </w:pPr>
          </w:p>
        </w:tc>
        <w:tc>
          <w:tcPr>
            <w:tcW w:w="1665" w:type="dxa"/>
            <w:tcBorders>
              <w:top w:val="single" w:sz="4" w:space="0" w:color="auto"/>
              <w:left w:val="single" w:sz="4" w:space="0" w:color="auto"/>
              <w:bottom w:val="single" w:sz="4" w:space="0" w:color="auto"/>
              <w:right w:val="single" w:sz="4" w:space="0" w:color="auto"/>
            </w:tcBorders>
            <w:vAlign w:val="center"/>
          </w:tcPr>
          <w:p w:rsidR="00D03E0A" w:rsidRPr="005048A5" w:rsidRDefault="00D03E0A" w:rsidP="0062307E">
            <w:pPr>
              <w:widowControl/>
              <w:spacing w:line="276" w:lineRule="auto"/>
              <w:contextualSpacing/>
              <w:rPr>
                <w:kern w:val="0"/>
                <w:szCs w:val="21"/>
              </w:rPr>
            </w:pPr>
          </w:p>
        </w:tc>
        <w:tc>
          <w:tcPr>
            <w:tcW w:w="2401" w:type="dxa"/>
            <w:tcBorders>
              <w:top w:val="single" w:sz="4" w:space="0" w:color="auto"/>
              <w:left w:val="single" w:sz="4" w:space="0" w:color="auto"/>
              <w:bottom w:val="single" w:sz="4" w:space="0" w:color="auto"/>
              <w:right w:val="single" w:sz="4" w:space="0" w:color="auto"/>
            </w:tcBorders>
            <w:vAlign w:val="center"/>
          </w:tcPr>
          <w:p w:rsidR="00D03E0A" w:rsidRPr="005048A5" w:rsidRDefault="00D03E0A" w:rsidP="0062307E">
            <w:pPr>
              <w:spacing w:line="276" w:lineRule="auto"/>
              <w:contextualSpacing/>
              <w:rPr>
                <w:kern w:val="0"/>
                <w:szCs w:val="21"/>
              </w:rPr>
            </w:pPr>
          </w:p>
        </w:tc>
        <w:tc>
          <w:tcPr>
            <w:tcW w:w="2607" w:type="dxa"/>
            <w:gridSpan w:val="3"/>
            <w:tcBorders>
              <w:left w:val="single" w:sz="4" w:space="0" w:color="auto"/>
              <w:right w:val="single" w:sz="4" w:space="0" w:color="auto"/>
            </w:tcBorders>
            <w:vAlign w:val="center"/>
          </w:tcPr>
          <w:p w:rsidR="00D03E0A" w:rsidRPr="005048A5" w:rsidRDefault="00D03E0A" w:rsidP="0062307E">
            <w:pPr>
              <w:spacing w:line="276" w:lineRule="auto"/>
              <w:contextualSpacing/>
              <w:rPr>
                <w:kern w:val="0"/>
                <w:szCs w:val="21"/>
              </w:rPr>
            </w:pPr>
          </w:p>
        </w:tc>
        <w:tc>
          <w:tcPr>
            <w:tcW w:w="709" w:type="dxa"/>
            <w:vMerge w:val="restart"/>
            <w:tcBorders>
              <w:left w:val="single" w:sz="4" w:space="0" w:color="auto"/>
              <w:right w:val="single" w:sz="4" w:space="0" w:color="auto"/>
            </w:tcBorders>
            <w:vAlign w:val="center"/>
          </w:tcPr>
          <w:p w:rsidR="00D03E0A" w:rsidRPr="005048A5" w:rsidRDefault="00D03E0A" w:rsidP="0062307E">
            <w:pPr>
              <w:spacing w:line="276" w:lineRule="auto"/>
              <w:contextualSpacing/>
              <w:rPr>
                <w:kern w:val="0"/>
                <w:szCs w:val="21"/>
              </w:rPr>
            </w:pPr>
          </w:p>
        </w:tc>
        <w:tc>
          <w:tcPr>
            <w:tcW w:w="649" w:type="dxa"/>
            <w:vMerge w:val="restart"/>
            <w:tcBorders>
              <w:left w:val="single" w:sz="4" w:space="0" w:color="auto"/>
              <w:right w:val="single" w:sz="4" w:space="0" w:color="auto"/>
            </w:tcBorders>
            <w:vAlign w:val="center"/>
          </w:tcPr>
          <w:p w:rsidR="00D03E0A" w:rsidRPr="005048A5" w:rsidRDefault="00D03E0A" w:rsidP="0062307E">
            <w:pPr>
              <w:spacing w:line="276" w:lineRule="auto"/>
              <w:contextualSpacing/>
              <w:rPr>
                <w:kern w:val="0"/>
                <w:szCs w:val="21"/>
              </w:rPr>
            </w:pPr>
          </w:p>
        </w:tc>
        <w:tc>
          <w:tcPr>
            <w:tcW w:w="675" w:type="dxa"/>
            <w:vMerge w:val="restart"/>
            <w:tcBorders>
              <w:left w:val="single" w:sz="4" w:space="0" w:color="auto"/>
              <w:right w:val="single" w:sz="4" w:space="0" w:color="auto"/>
            </w:tcBorders>
            <w:vAlign w:val="center"/>
          </w:tcPr>
          <w:p w:rsidR="00D03E0A" w:rsidRPr="005048A5" w:rsidRDefault="00D03E0A" w:rsidP="0062307E">
            <w:pPr>
              <w:spacing w:line="276" w:lineRule="auto"/>
              <w:contextualSpacing/>
              <w:rPr>
                <w:kern w:val="0"/>
                <w:szCs w:val="21"/>
              </w:rPr>
            </w:pPr>
          </w:p>
        </w:tc>
      </w:tr>
      <w:tr w:rsidR="00D03E0A" w:rsidRPr="005048A5" w:rsidTr="00D37C23">
        <w:trPr>
          <w:trHeight w:val="391"/>
          <w:jc w:val="center"/>
        </w:trPr>
        <w:tc>
          <w:tcPr>
            <w:tcW w:w="1258" w:type="dxa"/>
            <w:tcBorders>
              <w:top w:val="single" w:sz="4" w:space="0" w:color="auto"/>
              <w:left w:val="single" w:sz="4" w:space="0" w:color="auto"/>
              <w:bottom w:val="single" w:sz="4" w:space="0" w:color="auto"/>
              <w:right w:val="single" w:sz="4" w:space="0" w:color="auto"/>
            </w:tcBorders>
            <w:vAlign w:val="center"/>
          </w:tcPr>
          <w:p w:rsidR="00D03E0A" w:rsidRPr="005048A5" w:rsidRDefault="00D03E0A" w:rsidP="0062307E">
            <w:pPr>
              <w:widowControl/>
              <w:spacing w:line="276" w:lineRule="auto"/>
              <w:contextualSpacing/>
              <w:rPr>
                <w:kern w:val="0"/>
                <w:szCs w:val="21"/>
              </w:rPr>
            </w:pPr>
          </w:p>
        </w:tc>
        <w:tc>
          <w:tcPr>
            <w:tcW w:w="823" w:type="dxa"/>
            <w:tcBorders>
              <w:top w:val="single" w:sz="4" w:space="0" w:color="auto"/>
              <w:left w:val="single" w:sz="4" w:space="0" w:color="auto"/>
              <w:bottom w:val="single" w:sz="4" w:space="0" w:color="auto"/>
              <w:right w:val="single" w:sz="4" w:space="0" w:color="auto"/>
            </w:tcBorders>
            <w:vAlign w:val="center"/>
          </w:tcPr>
          <w:p w:rsidR="00D03E0A" w:rsidRPr="005048A5" w:rsidRDefault="00D03E0A" w:rsidP="0062307E">
            <w:pPr>
              <w:widowControl/>
              <w:spacing w:line="276" w:lineRule="auto"/>
              <w:contextualSpacing/>
              <w:rPr>
                <w:kern w:val="0"/>
                <w:szCs w:val="21"/>
              </w:rPr>
            </w:pPr>
          </w:p>
        </w:tc>
        <w:tc>
          <w:tcPr>
            <w:tcW w:w="1665" w:type="dxa"/>
            <w:tcBorders>
              <w:top w:val="single" w:sz="4" w:space="0" w:color="auto"/>
              <w:left w:val="single" w:sz="4" w:space="0" w:color="auto"/>
              <w:bottom w:val="single" w:sz="4" w:space="0" w:color="auto"/>
              <w:right w:val="single" w:sz="4" w:space="0" w:color="auto"/>
            </w:tcBorders>
            <w:vAlign w:val="center"/>
          </w:tcPr>
          <w:p w:rsidR="00D03E0A" w:rsidRPr="005048A5" w:rsidRDefault="00D03E0A" w:rsidP="0062307E">
            <w:pPr>
              <w:widowControl/>
              <w:spacing w:line="276" w:lineRule="auto"/>
              <w:contextualSpacing/>
              <w:rPr>
                <w:kern w:val="0"/>
                <w:szCs w:val="21"/>
              </w:rPr>
            </w:pPr>
          </w:p>
        </w:tc>
        <w:tc>
          <w:tcPr>
            <w:tcW w:w="2401" w:type="dxa"/>
            <w:tcBorders>
              <w:top w:val="single" w:sz="4" w:space="0" w:color="auto"/>
              <w:left w:val="single" w:sz="4" w:space="0" w:color="auto"/>
              <w:bottom w:val="single" w:sz="4" w:space="0" w:color="auto"/>
              <w:right w:val="single" w:sz="4" w:space="0" w:color="auto"/>
            </w:tcBorders>
            <w:vAlign w:val="center"/>
          </w:tcPr>
          <w:p w:rsidR="00D03E0A" w:rsidRPr="005048A5" w:rsidRDefault="00D03E0A" w:rsidP="0062307E">
            <w:pPr>
              <w:widowControl/>
              <w:spacing w:line="276" w:lineRule="auto"/>
              <w:contextualSpacing/>
              <w:rPr>
                <w:kern w:val="0"/>
                <w:szCs w:val="21"/>
              </w:rPr>
            </w:pPr>
          </w:p>
        </w:tc>
        <w:tc>
          <w:tcPr>
            <w:tcW w:w="2607" w:type="dxa"/>
            <w:gridSpan w:val="3"/>
            <w:tcBorders>
              <w:left w:val="single" w:sz="4" w:space="0" w:color="auto"/>
              <w:right w:val="single" w:sz="4" w:space="0" w:color="auto"/>
            </w:tcBorders>
            <w:vAlign w:val="center"/>
          </w:tcPr>
          <w:p w:rsidR="00D03E0A" w:rsidRPr="005048A5" w:rsidRDefault="00D03E0A" w:rsidP="0062307E">
            <w:pPr>
              <w:widowControl/>
              <w:spacing w:line="276" w:lineRule="auto"/>
              <w:contextualSpacing/>
              <w:rPr>
                <w:kern w:val="0"/>
                <w:szCs w:val="21"/>
              </w:rPr>
            </w:pPr>
          </w:p>
        </w:tc>
        <w:tc>
          <w:tcPr>
            <w:tcW w:w="709" w:type="dxa"/>
            <w:vMerge/>
            <w:tcBorders>
              <w:left w:val="single" w:sz="4" w:space="0" w:color="auto"/>
              <w:right w:val="single" w:sz="4" w:space="0" w:color="auto"/>
            </w:tcBorders>
            <w:vAlign w:val="center"/>
          </w:tcPr>
          <w:p w:rsidR="00D03E0A" w:rsidRPr="005048A5" w:rsidRDefault="00D03E0A" w:rsidP="0062307E">
            <w:pPr>
              <w:widowControl/>
              <w:spacing w:line="276" w:lineRule="auto"/>
              <w:contextualSpacing/>
              <w:rPr>
                <w:kern w:val="0"/>
                <w:szCs w:val="21"/>
              </w:rPr>
            </w:pPr>
          </w:p>
        </w:tc>
        <w:tc>
          <w:tcPr>
            <w:tcW w:w="649" w:type="dxa"/>
            <w:vMerge/>
            <w:tcBorders>
              <w:left w:val="single" w:sz="4" w:space="0" w:color="auto"/>
              <w:right w:val="single" w:sz="4" w:space="0" w:color="auto"/>
            </w:tcBorders>
            <w:vAlign w:val="center"/>
          </w:tcPr>
          <w:p w:rsidR="00D03E0A" w:rsidRPr="005048A5" w:rsidRDefault="00D03E0A" w:rsidP="0062307E">
            <w:pPr>
              <w:widowControl/>
              <w:spacing w:line="276" w:lineRule="auto"/>
              <w:contextualSpacing/>
              <w:rPr>
                <w:kern w:val="0"/>
                <w:szCs w:val="21"/>
              </w:rPr>
            </w:pPr>
          </w:p>
        </w:tc>
        <w:tc>
          <w:tcPr>
            <w:tcW w:w="675" w:type="dxa"/>
            <w:vMerge/>
            <w:tcBorders>
              <w:left w:val="single" w:sz="4" w:space="0" w:color="auto"/>
              <w:right w:val="single" w:sz="4" w:space="0" w:color="auto"/>
            </w:tcBorders>
            <w:vAlign w:val="center"/>
          </w:tcPr>
          <w:p w:rsidR="00D03E0A" w:rsidRPr="005048A5" w:rsidRDefault="00D03E0A" w:rsidP="0062307E">
            <w:pPr>
              <w:widowControl/>
              <w:spacing w:line="276" w:lineRule="auto"/>
              <w:contextualSpacing/>
              <w:rPr>
                <w:kern w:val="0"/>
                <w:szCs w:val="21"/>
              </w:rPr>
            </w:pPr>
          </w:p>
        </w:tc>
      </w:tr>
      <w:tr w:rsidR="00D03E0A" w:rsidRPr="005048A5" w:rsidTr="00D37C23">
        <w:trPr>
          <w:trHeight w:val="381"/>
          <w:jc w:val="center"/>
        </w:trPr>
        <w:tc>
          <w:tcPr>
            <w:tcW w:w="1258" w:type="dxa"/>
            <w:tcBorders>
              <w:top w:val="single" w:sz="4" w:space="0" w:color="auto"/>
              <w:left w:val="single" w:sz="4" w:space="0" w:color="auto"/>
              <w:bottom w:val="single" w:sz="4" w:space="0" w:color="auto"/>
              <w:right w:val="single" w:sz="4" w:space="0" w:color="auto"/>
            </w:tcBorders>
            <w:vAlign w:val="center"/>
          </w:tcPr>
          <w:p w:rsidR="00D03E0A" w:rsidRPr="005048A5" w:rsidRDefault="00D03E0A" w:rsidP="0062307E">
            <w:pPr>
              <w:widowControl/>
              <w:spacing w:line="276" w:lineRule="auto"/>
              <w:contextualSpacing/>
              <w:rPr>
                <w:kern w:val="0"/>
                <w:szCs w:val="21"/>
              </w:rPr>
            </w:pPr>
          </w:p>
        </w:tc>
        <w:tc>
          <w:tcPr>
            <w:tcW w:w="823" w:type="dxa"/>
            <w:tcBorders>
              <w:top w:val="single" w:sz="4" w:space="0" w:color="auto"/>
              <w:left w:val="single" w:sz="4" w:space="0" w:color="auto"/>
              <w:bottom w:val="single" w:sz="4" w:space="0" w:color="auto"/>
              <w:right w:val="single" w:sz="4" w:space="0" w:color="auto"/>
            </w:tcBorders>
            <w:vAlign w:val="center"/>
          </w:tcPr>
          <w:p w:rsidR="00D03E0A" w:rsidRPr="005048A5" w:rsidRDefault="00D03E0A" w:rsidP="0062307E">
            <w:pPr>
              <w:widowControl/>
              <w:spacing w:line="276" w:lineRule="auto"/>
              <w:contextualSpacing/>
              <w:rPr>
                <w:kern w:val="0"/>
                <w:szCs w:val="21"/>
              </w:rPr>
            </w:pPr>
          </w:p>
        </w:tc>
        <w:tc>
          <w:tcPr>
            <w:tcW w:w="1665" w:type="dxa"/>
            <w:tcBorders>
              <w:top w:val="single" w:sz="4" w:space="0" w:color="auto"/>
              <w:left w:val="single" w:sz="4" w:space="0" w:color="auto"/>
              <w:bottom w:val="single" w:sz="4" w:space="0" w:color="auto"/>
              <w:right w:val="single" w:sz="4" w:space="0" w:color="auto"/>
            </w:tcBorders>
            <w:vAlign w:val="center"/>
          </w:tcPr>
          <w:p w:rsidR="00D03E0A" w:rsidRPr="005048A5" w:rsidRDefault="00D03E0A" w:rsidP="0062307E">
            <w:pPr>
              <w:widowControl/>
              <w:spacing w:line="276" w:lineRule="auto"/>
              <w:contextualSpacing/>
              <w:rPr>
                <w:kern w:val="0"/>
                <w:szCs w:val="21"/>
              </w:rPr>
            </w:pPr>
          </w:p>
        </w:tc>
        <w:tc>
          <w:tcPr>
            <w:tcW w:w="2401" w:type="dxa"/>
            <w:tcBorders>
              <w:top w:val="single" w:sz="4" w:space="0" w:color="auto"/>
              <w:left w:val="single" w:sz="4" w:space="0" w:color="auto"/>
              <w:bottom w:val="single" w:sz="4" w:space="0" w:color="auto"/>
              <w:right w:val="single" w:sz="4" w:space="0" w:color="auto"/>
            </w:tcBorders>
            <w:vAlign w:val="center"/>
          </w:tcPr>
          <w:p w:rsidR="00D03E0A" w:rsidRPr="005048A5" w:rsidRDefault="00D03E0A" w:rsidP="0062307E">
            <w:pPr>
              <w:widowControl/>
              <w:spacing w:line="276" w:lineRule="auto"/>
              <w:contextualSpacing/>
              <w:rPr>
                <w:kern w:val="0"/>
                <w:szCs w:val="21"/>
              </w:rPr>
            </w:pPr>
          </w:p>
        </w:tc>
        <w:tc>
          <w:tcPr>
            <w:tcW w:w="2607" w:type="dxa"/>
            <w:gridSpan w:val="3"/>
            <w:tcBorders>
              <w:left w:val="single" w:sz="4" w:space="0" w:color="auto"/>
              <w:right w:val="single" w:sz="4" w:space="0" w:color="auto"/>
            </w:tcBorders>
            <w:vAlign w:val="center"/>
          </w:tcPr>
          <w:p w:rsidR="00D03E0A" w:rsidRPr="005048A5" w:rsidRDefault="00D03E0A" w:rsidP="0062307E">
            <w:pPr>
              <w:widowControl/>
              <w:spacing w:line="276" w:lineRule="auto"/>
              <w:contextualSpacing/>
              <w:rPr>
                <w:kern w:val="0"/>
                <w:szCs w:val="21"/>
              </w:rPr>
            </w:pPr>
          </w:p>
        </w:tc>
        <w:tc>
          <w:tcPr>
            <w:tcW w:w="709" w:type="dxa"/>
            <w:vMerge/>
            <w:tcBorders>
              <w:left w:val="single" w:sz="4" w:space="0" w:color="auto"/>
              <w:right w:val="single" w:sz="4" w:space="0" w:color="auto"/>
            </w:tcBorders>
            <w:vAlign w:val="center"/>
          </w:tcPr>
          <w:p w:rsidR="00D03E0A" w:rsidRPr="005048A5" w:rsidRDefault="00D03E0A" w:rsidP="0062307E">
            <w:pPr>
              <w:widowControl/>
              <w:spacing w:line="276" w:lineRule="auto"/>
              <w:contextualSpacing/>
              <w:rPr>
                <w:kern w:val="0"/>
                <w:szCs w:val="21"/>
              </w:rPr>
            </w:pPr>
          </w:p>
        </w:tc>
        <w:tc>
          <w:tcPr>
            <w:tcW w:w="649" w:type="dxa"/>
            <w:vMerge/>
            <w:tcBorders>
              <w:left w:val="single" w:sz="4" w:space="0" w:color="auto"/>
              <w:right w:val="single" w:sz="4" w:space="0" w:color="auto"/>
            </w:tcBorders>
            <w:vAlign w:val="center"/>
          </w:tcPr>
          <w:p w:rsidR="00D03E0A" w:rsidRPr="005048A5" w:rsidRDefault="00D03E0A" w:rsidP="0062307E">
            <w:pPr>
              <w:widowControl/>
              <w:spacing w:line="276" w:lineRule="auto"/>
              <w:contextualSpacing/>
              <w:rPr>
                <w:kern w:val="0"/>
                <w:szCs w:val="21"/>
              </w:rPr>
            </w:pPr>
          </w:p>
        </w:tc>
        <w:tc>
          <w:tcPr>
            <w:tcW w:w="675" w:type="dxa"/>
            <w:vMerge/>
            <w:tcBorders>
              <w:left w:val="single" w:sz="4" w:space="0" w:color="auto"/>
              <w:right w:val="single" w:sz="4" w:space="0" w:color="auto"/>
            </w:tcBorders>
            <w:vAlign w:val="center"/>
          </w:tcPr>
          <w:p w:rsidR="00D03E0A" w:rsidRPr="005048A5" w:rsidRDefault="00D03E0A" w:rsidP="0062307E">
            <w:pPr>
              <w:widowControl/>
              <w:spacing w:line="276" w:lineRule="auto"/>
              <w:contextualSpacing/>
              <w:rPr>
                <w:kern w:val="0"/>
                <w:szCs w:val="21"/>
              </w:rPr>
            </w:pPr>
          </w:p>
        </w:tc>
      </w:tr>
      <w:tr w:rsidR="00D03E0A" w:rsidRPr="005048A5" w:rsidTr="00D37C23">
        <w:trPr>
          <w:trHeight w:val="381"/>
          <w:jc w:val="center"/>
        </w:trPr>
        <w:tc>
          <w:tcPr>
            <w:tcW w:w="1258" w:type="dxa"/>
            <w:tcBorders>
              <w:top w:val="single" w:sz="4" w:space="0" w:color="auto"/>
              <w:left w:val="single" w:sz="4" w:space="0" w:color="auto"/>
              <w:bottom w:val="single" w:sz="4" w:space="0" w:color="auto"/>
              <w:right w:val="single" w:sz="4" w:space="0" w:color="auto"/>
            </w:tcBorders>
            <w:vAlign w:val="center"/>
          </w:tcPr>
          <w:p w:rsidR="00D03E0A" w:rsidRPr="005048A5" w:rsidRDefault="00D03E0A" w:rsidP="0062307E">
            <w:pPr>
              <w:widowControl/>
              <w:spacing w:line="276" w:lineRule="auto"/>
              <w:contextualSpacing/>
              <w:rPr>
                <w:kern w:val="0"/>
                <w:szCs w:val="21"/>
              </w:rPr>
            </w:pPr>
          </w:p>
        </w:tc>
        <w:tc>
          <w:tcPr>
            <w:tcW w:w="823" w:type="dxa"/>
            <w:tcBorders>
              <w:top w:val="single" w:sz="4" w:space="0" w:color="auto"/>
              <w:left w:val="single" w:sz="4" w:space="0" w:color="auto"/>
              <w:bottom w:val="single" w:sz="4" w:space="0" w:color="auto"/>
              <w:right w:val="single" w:sz="4" w:space="0" w:color="auto"/>
            </w:tcBorders>
            <w:vAlign w:val="center"/>
          </w:tcPr>
          <w:p w:rsidR="00D03E0A" w:rsidRPr="005048A5" w:rsidRDefault="00D03E0A" w:rsidP="0062307E">
            <w:pPr>
              <w:widowControl/>
              <w:spacing w:line="276" w:lineRule="auto"/>
              <w:contextualSpacing/>
              <w:rPr>
                <w:kern w:val="0"/>
                <w:szCs w:val="21"/>
              </w:rPr>
            </w:pPr>
          </w:p>
        </w:tc>
        <w:tc>
          <w:tcPr>
            <w:tcW w:w="1665" w:type="dxa"/>
            <w:tcBorders>
              <w:top w:val="single" w:sz="4" w:space="0" w:color="auto"/>
              <w:left w:val="single" w:sz="4" w:space="0" w:color="auto"/>
              <w:bottom w:val="single" w:sz="4" w:space="0" w:color="auto"/>
              <w:right w:val="single" w:sz="4" w:space="0" w:color="auto"/>
            </w:tcBorders>
            <w:vAlign w:val="center"/>
          </w:tcPr>
          <w:p w:rsidR="00D03E0A" w:rsidRPr="005048A5" w:rsidRDefault="00D03E0A" w:rsidP="0062307E">
            <w:pPr>
              <w:widowControl/>
              <w:spacing w:line="276" w:lineRule="auto"/>
              <w:contextualSpacing/>
              <w:rPr>
                <w:kern w:val="0"/>
                <w:szCs w:val="21"/>
              </w:rPr>
            </w:pPr>
          </w:p>
        </w:tc>
        <w:tc>
          <w:tcPr>
            <w:tcW w:w="2401" w:type="dxa"/>
            <w:tcBorders>
              <w:top w:val="single" w:sz="4" w:space="0" w:color="auto"/>
              <w:left w:val="single" w:sz="4" w:space="0" w:color="auto"/>
              <w:bottom w:val="single" w:sz="4" w:space="0" w:color="auto"/>
              <w:right w:val="single" w:sz="4" w:space="0" w:color="auto"/>
            </w:tcBorders>
            <w:vAlign w:val="center"/>
          </w:tcPr>
          <w:p w:rsidR="00D03E0A" w:rsidRPr="005048A5" w:rsidRDefault="00D03E0A" w:rsidP="0062307E">
            <w:pPr>
              <w:widowControl/>
              <w:spacing w:line="276" w:lineRule="auto"/>
              <w:contextualSpacing/>
              <w:rPr>
                <w:kern w:val="0"/>
                <w:szCs w:val="21"/>
              </w:rPr>
            </w:pPr>
          </w:p>
        </w:tc>
        <w:tc>
          <w:tcPr>
            <w:tcW w:w="2607" w:type="dxa"/>
            <w:gridSpan w:val="3"/>
            <w:tcBorders>
              <w:left w:val="single" w:sz="4" w:space="0" w:color="auto"/>
              <w:right w:val="single" w:sz="4" w:space="0" w:color="auto"/>
            </w:tcBorders>
            <w:vAlign w:val="center"/>
          </w:tcPr>
          <w:p w:rsidR="00D03E0A" w:rsidRPr="005048A5" w:rsidRDefault="00D03E0A" w:rsidP="0062307E">
            <w:pPr>
              <w:widowControl/>
              <w:spacing w:line="276" w:lineRule="auto"/>
              <w:contextualSpacing/>
              <w:rPr>
                <w:kern w:val="0"/>
                <w:szCs w:val="21"/>
              </w:rPr>
            </w:pPr>
          </w:p>
        </w:tc>
        <w:tc>
          <w:tcPr>
            <w:tcW w:w="709" w:type="dxa"/>
            <w:vMerge/>
            <w:tcBorders>
              <w:left w:val="single" w:sz="4" w:space="0" w:color="auto"/>
              <w:right w:val="single" w:sz="4" w:space="0" w:color="auto"/>
            </w:tcBorders>
            <w:vAlign w:val="center"/>
          </w:tcPr>
          <w:p w:rsidR="00D03E0A" w:rsidRPr="005048A5" w:rsidRDefault="00D03E0A" w:rsidP="0062307E">
            <w:pPr>
              <w:widowControl/>
              <w:spacing w:line="276" w:lineRule="auto"/>
              <w:contextualSpacing/>
              <w:rPr>
                <w:kern w:val="0"/>
                <w:szCs w:val="21"/>
              </w:rPr>
            </w:pPr>
          </w:p>
        </w:tc>
        <w:tc>
          <w:tcPr>
            <w:tcW w:w="649" w:type="dxa"/>
            <w:vMerge/>
            <w:tcBorders>
              <w:left w:val="single" w:sz="4" w:space="0" w:color="auto"/>
              <w:right w:val="single" w:sz="4" w:space="0" w:color="auto"/>
            </w:tcBorders>
            <w:vAlign w:val="center"/>
          </w:tcPr>
          <w:p w:rsidR="00D03E0A" w:rsidRPr="005048A5" w:rsidRDefault="00D03E0A" w:rsidP="0062307E">
            <w:pPr>
              <w:widowControl/>
              <w:spacing w:line="276" w:lineRule="auto"/>
              <w:contextualSpacing/>
              <w:rPr>
                <w:kern w:val="0"/>
                <w:szCs w:val="21"/>
              </w:rPr>
            </w:pPr>
          </w:p>
        </w:tc>
        <w:tc>
          <w:tcPr>
            <w:tcW w:w="675" w:type="dxa"/>
            <w:vMerge/>
            <w:tcBorders>
              <w:left w:val="single" w:sz="4" w:space="0" w:color="auto"/>
              <w:right w:val="single" w:sz="4" w:space="0" w:color="auto"/>
            </w:tcBorders>
            <w:vAlign w:val="center"/>
          </w:tcPr>
          <w:p w:rsidR="00D03E0A" w:rsidRPr="005048A5" w:rsidRDefault="00D03E0A" w:rsidP="0062307E">
            <w:pPr>
              <w:widowControl/>
              <w:spacing w:line="276" w:lineRule="auto"/>
              <w:contextualSpacing/>
              <w:rPr>
                <w:kern w:val="0"/>
                <w:szCs w:val="21"/>
              </w:rPr>
            </w:pPr>
          </w:p>
        </w:tc>
      </w:tr>
      <w:tr w:rsidR="00D03E0A" w:rsidRPr="005048A5" w:rsidTr="00D37C23">
        <w:trPr>
          <w:trHeight w:val="1155"/>
          <w:jc w:val="center"/>
        </w:trPr>
        <w:tc>
          <w:tcPr>
            <w:tcW w:w="1258" w:type="dxa"/>
            <w:tcBorders>
              <w:top w:val="single" w:sz="4" w:space="0" w:color="auto"/>
              <w:left w:val="single" w:sz="4" w:space="0" w:color="auto"/>
              <w:bottom w:val="single" w:sz="4" w:space="0" w:color="auto"/>
              <w:right w:val="single" w:sz="4" w:space="0" w:color="auto"/>
            </w:tcBorders>
            <w:vAlign w:val="center"/>
          </w:tcPr>
          <w:p w:rsidR="00D03E0A" w:rsidRPr="005048A5" w:rsidRDefault="00D03E0A" w:rsidP="0062307E">
            <w:pPr>
              <w:spacing w:line="276" w:lineRule="auto"/>
              <w:contextualSpacing/>
              <w:rPr>
                <w:kern w:val="0"/>
                <w:szCs w:val="21"/>
              </w:rPr>
            </w:pPr>
            <w:r w:rsidRPr="005048A5">
              <w:rPr>
                <w:kern w:val="0"/>
                <w:szCs w:val="21"/>
              </w:rPr>
              <w:t>汇款</w:t>
            </w:r>
          </w:p>
          <w:p w:rsidR="00D03E0A" w:rsidRPr="005048A5" w:rsidRDefault="00D03E0A" w:rsidP="0062307E">
            <w:pPr>
              <w:spacing w:line="276" w:lineRule="auto"/>
              <w:contextualSpacing/>
              <w:rPr>
                <w:kern w:val="0"/>
                <w:szCs w:val="21"/>
              </w:rPr>
            </w:pPr>
            <w:r w:rsidRPr="005048A5">
              <w:rPr>
                <w:kern w:val="0"/>
                <w:szCs w:val="21"/>
              </w:rPr>
              <w:t>方式</w:t>
            </w:r>
          </w:p>
        </w:tc>
        <w:tc>
          <w:tcPr>
            <w:tcW w:w="9529" w:type="dxa"/>
            <w:gridSpan w:val="9"/>
            <w:tcBorders>
              <w:top w:val="single" w:sz="4" w:space="0" w:color="auto"/>
              <w:left w:val="single" w:sz="4" w:space="0" w:color="auto"/>
              <w:bottom w:val="single" w:sz="4" w:space="0" w:color="auto"/>
              <w:right w:val="single" w:sz="4" w:space="0" w:color="auto"/>
            </w:tcBorders>
            <w:vAlign w:val="center"/>
          </w:tcPr>
          <w:p w:rsidR="00D03E0A" w:rsidRPr="005048A5" w:rsidRDefault="00D03E0A" w:rsidP="0062307E">
            <w:pPr>
              <w:spacing w:line="276" w:lineRule="auto"/>
              <w:contextualSpacing/>
              <w:jc w:val="left"/>
              <w:rPr>
                <w:b/>
                <w:bCs/>
                <w:kern w:val="0"/>
                <w:szCs w:val="21"/>
              </w:rPr>
            </w:pPr>
            <w:r w:rsidRPr="005048A5">
              <w:rPr>
                <w:b/>
                <w:bCs/>
                <w:kern w:val="0"/>
                <w:szCs w:val="21"/>
              </w:rPr>
              <w:t>收款单位：《中国给水排水》杂志社有限公司</w:t>
            </w:r>
          </w:p>
          <w:p w:rsidR="00D03E0A" w:rsidRPr="005048A5" w:rsidRDefault="00D03E0A" w:rsidP="0062307E">
            <w:pPr>
              <w:spacing w:line="276" w:lineRule="auto"/>
              <w:contextualSpacing/>
              <w:jc w:val="left"/>
              <w:rPr>
                <w:b/>
                <w:bCs/>
                <w:kern w:val="0"/>
                <w:szCs w:val="21"/>
              </w:rPr>
            </w:pPr>
            <w:r w:rsidRPr="005048A5">
              <w:rPr>
                <w:b/>
                <w:bCs/>
                <w:kern w:val="0"/>
                <w:szCs w:val="21"/>
              </w:rPr>
              <w:t>开户行：建行天津河西支行</w:t>
            </w:r>
          </w:p>
          <w:p w:rsidR="00D03E0A" w:rsidRPr="005048A5" w:rsidRDefault="00D03E0A" w:rsidP="0062307E">
            <w:pPr>
              <w:spacing w:line="276" w:lineRule="auto"/>
              <w:contextualSpacing/>
              <w:jc w:val="left"/>
              <w:rPr>
                <w:b/>
                <w:bCs/>
                <w:kern w:val="0"/>
                <w:szCs w:val="21"/>
              </w:rPr>
            </w:pPr>
            <w:r w:rsidRPr="005048A5">
              <w:rPr>
                <w:b/>
                <w:bCs/>
                <w:kern w:val="0"/>
                <w:szCs w:val="21"/>
              </w:rPr>
              <w:t>账号：</w:t>
            </w:r>
            <w:r w:rsidRPr="005048A5">
              <w:rPr>
                <w:b/>
                <w:bCs/>
                <w:kern w:val="0"/>
                <w:szCs w:val="21"/>
              </w:rPr>
              <w:t>1200 1635 4000 5251 9625</w:t>
            </w:r>
          </w:p>
        </w:tc>
      </w:tr>
      <w:tr w:rsidR="00772D0B" w:rsidRPr="005048A5" w:rsidTr="00C4593A">
        <w:trPr>
          <w:trHeight w:val="1155"/>
          <w:jc w:val="center"/>
        </w:trPr>
        <w:tc>
          <w:tcPr>
            <w:tcW w:w="1258" w:type="dxa"/>
            <w:tcBorders>
              <w:top w:val="single" w:sz="4" w:space="0" w:color="auto"/>
              <w:left w:val="single" w:sz="4" w:space="0" w:color="auto"/>
              <w:bottom w:val="single" w:sz="4" w:space="0" w:color="auto"/>
              <w:right w:val="single" w:sz="4" w:space="0" w:color="auto"/>
            </w:tcBorders>
            <w:vAlign w:val="center"/>
          </w:tcPr>
          <w:p w:rsidR="00772D0B" w:rsidRPr="005048A5" w:rsidRDefault="00772D0B" w:rsidP="00C4593A">
            <w:pPr>
              <w:spacing w:line="276" w:lineRule="auto"/>
              <w:contextualSpacing/>
              <w:rPr>
                <w:kern w:val="0"/>
                <w:szCs w:val="21"/>
              </w:rPr>
            </w:pPr>
            <w:r w:rsidRPr="005048A5">
              <w:rPr>
                <w:kern w:val="0"/>
                <w:szCs w:val="21"/>
              </w:rPr>
              <w:t>发票</w:t>
            </w:r>
          </w:p>
          <w:p w:rsidR="00772D0B" w:rsidRPr="005048A5" w:rsidRDefault="00772D0B" w:rsidP="00C4593A">
            <w:pPr>
              <w:spacing w:line="276" w:lineRule="auto"/>
              <w:contextualSpacing/>
              <w:rPr>
                <w:kern w:val="0"/>
                <w:szCs w:val="21"/>
              </w:rPr>
            </w:pPr>
            <w:r w:rsidRPr="005048A5">
              <w:rPr>
                <w:kern w:val="0"/>
                <w:szCs w:val="21"/>
              </w:rPr>
              <w:t>信息</w:t>
            </w:r>
          </w:p>
        </w:tc>
        <w:tc>
          <w:tcPr>
            <w:tcW w:w="9529" w:type="dxa"/>
            <w:gridSpan w:val="9"/>
            <w:tcBorders>
              <w:top w:val="single" w:sz="4" w:space="0" w:color="auto"/>
              <w:left w:val="single" w:sz="4" w:space="0" w:color="auto"/>
              <w:bottom w:val="single" w:sz="4" w:space="0" w:color="auto"/>
              <w:right w:val="single" w:sz="4" w:space="0" w:color="auto"/>
            </w:tcBorders>
            <w:vAlign w:val="center"/>
          </w:tcPr>
          <w:p w:rsidR="00772D0B" w:rsidRPr="005048A5" w:rsidRDefault="00772D0B" w:rsidP="00C4593A">
            <w:pPr>
              <w:spacing w:line="276" w:lineRule="auto"/>
              <w:contextualSpacing/>
              <w:jc w:val="left"/>
              <w:rPr>
                <w:b/>
                <w:bCs/>
                <w:kern w:val="0"/>
                <w:szCs w:val="21"/>
              </w:rPr>
            </w:pPr>
            <w:r w:rsidRPr="005048A5">
              <w:rPr>
                <w:b/>
                <w:bCs/>
                <w:kern w:val="0"/>
                <w:szCs w:val="21"/>
              </w:rPr>
              <w:t>请认真填写发票信息（以下五项缺一不可），以便及时给您开具发票。</w:t>
            </w:r>
          </w:p>
          <w:p w:rsidR="00772D0B" w:rsidRPr="005048A5" w:rsidRDefault="00772D0B" w:rsidP="00C4593A">
            <w:pPr>
              <w:spacing w:line="276" w:lineRule="auto"/>
              <w:contextualSpacing/>
              <w:jc w:val="left"/>
              <w:rPr>
                <w:bCs/>
                <w:kern w:val="0"/>
                <w:szCs w:val="21"/>
              </w:rPr>
            </w:pPr>
            <w:r w:rsidRPr="005048A5">
              <w:rPr>
                <w:bCs/>
                <w:kern w:val="0"/>
                <w:szCs w:val="21"/>
              </w:rPr>
              <w:t>发票类型（打</w:t>
            </w:r>
            <w:r w:rsidRPr="005048A5">
              <w:rPr>
                <w:bCs/>
                <w:kern w:val="0"/>
                <w:szCs w:val="21"/>
              </w:rPr>
              <w:t>“√”</w:t>
            </w:r>
            <w:r w:rsidRPr="005048A5">
              <w:rPr>
                <w:bCs/>
                <w:kern w:val="0"/>
                <w:szCs w:val="21"/>
              </w:rPr>
              <w:t>）：专用发票</w:t>
            </w:r>
            <w:r w:rsidRPr="005048A5">
              <w:rPr>
                <w:bCs/>
                <w:kern w:val="0"/>
                <w:szCs w:val="21"/>
              </w:rPr>
              <w:t xml:space="preserve">[   ]   </w:t>
            </w:r>
            <w:r w:rsidRPr="005048A5">
              <w:rPr>
                <w:bCs/>
                <w:kern w:val="0"/>
                <w:szCs w:val="21"/>
              </w:rPr>
              <w:t>电子普通发票</w:t>
            </w:r>
            <w:r w:rsidRPr="005048A5">
              <w:rPr>
                <w:bCs/>
                <w:kern w:val="0"/>
                <w:szCs w:val="21"/>
              </w:rPr>
              <w:t xml:space="preserve">[   ]   </w:t>
            </w:r>
            <w:r w:rsidRPr="005048A5">
              <w:rPr>
                <w:bCs/>
                <w:kern w:val="0"/>
                <w:szCs w:val="21"/>
              </w:rPr>
              <w:t>均可</w:t>
            </w:r>
            <w:r w:rsidRPr="005048A5">
              <w:rPr>
                <w:bCs/>
                <w:kern w:val="0"/>
                <w:szCs w:val="21"/>
              </w:rPr>
              <w:t>[   ]</w:t>
            </w:r>
          </w:p>
          <w:p w:rsidR="00772D0B" w:rsidRPr="005048A5" w:rsidRDefault="00772D0B" w:rsidP="00C4593A">
            <w:pPr>
              <w:spacing w:line="276" w:lineRule="auto"/>
              <w:contextualSpacing/>
              <w:jc w:val="left"/>
              <w:rPr>
                <w:bCs/>
                <w:kern w:val="0"/>
                <w:szCs w:val="21"/>
              </w:rPr>
            </w:pPr>
            <w:r w:rsidRPr="005048A5">
              <w:rPr>
                <w:bCs/>
                <w:kern w:val="0"/>
                <w:szCs w:val="21"/>
              </w:rPr>
              <w:t>企业开票全称：</w:t>
            </w:r>
            <w:r w:rsidRPr="005048A5">
              <w:rPr>
                <w:bCs/>
                <w:kern w:val="0"/>
                <w:szCs w:val="21"/>
                <w:u w:val="single"/>
              </w:rPr>
              <w:t xml:space="preserve">                                               </w:t>
            </w:r>
          </w:p>
          <w:p w:rsidR="00772D0B" w:rsidRPr="005048A5" w:rsidRDefault="00772D0B" w:rsidP="00C4593A">
            <w:pPr>
              <w:spacing w:line="276" w:lineRule="auto"/>
              <w:contextualSpacing/>
              <w:jc w:val="left"/>
              <w:rPr>
                <w:bCs/>
                <w:kern w:val="0"/>
                <w:szCs w:val="21"/>
              </w:rPr>
            </w:pPr>
            <w:r w:rsidRPr="005048A5">
              <w:rPr>
                <w:bCs/>
                <w:kern w:val="0"/>
                <w:szCs w:val="21"/>
              </w:rPr>
              <w:t>企业纳税人识别号（税号）：</w:t>
            </w:r>
            <w:r w:rsidRPr="005048A5">
              <w:rPr>
                <w:bCs/>
                <w:kern w:val="0"/>
                <w:szCs w:val="21"/>
                <w:u w:val="single"/>
              </w:rPr>
              <w:t xml:space="preserve">                                    </w:t>
            </w:r>
          </w:p>
          <w:p w:rsidR="00772D0B" w:rsidRPr="005048A5" w:rsidRDefault="00772D0B" w:rsidP="00C4593A">
            <w:pPr>
              <w:spacing w:line="276" w:lineRule="auto"/>
              <w:contextualSpacing/>
              <w:jc w:val="left"/>
              <w:rPr>
                <w:bCs/>
                <w:kern w:val="0"/>
                <w:szCs w:val="21"/>
              </w:rPr>
            </w:pPr>
            <w:r w:rsidRPr="005048A5">
              <w:rPr>
                <w:bCs/>
                <w:kern w:val="0"/>
                <w:szCs w:val="21"/>
              </w:rPr>
              <w:t>企业营业执照地址及办公电话：</w:t>
            </w:r>
            <w:r w:rsidRPr="005048A5">
              <w:rPr>
                <w:bCs/>
                <w:kern w:val="0"/>
                <w:szCs w:val="21"/>
                <w:u w:val="single"/>
              </w:rPr>
              <w:t xml:space="preserve">                                     </w:t>
            </w:r>
          </w:p>
          <w:p w:rsidR="00772D0B" w:rsidRPr="005048A5" w:rsidRDefault="00772D0B" w:rsidP="00C4593A">
            <w:pPr>
              <w:spacing w:line="276" w:lineRule="auto"/>
              <w:contextualSpacing/>
              <w:jc w:val="left"/>
              <w:rPr>
                <w:b/>
                <w:bCs/>
                <w:kern w:val="0"/>
                <w:szCs w:val="21"/>
                <w:u w:val="single"/>
              </w:rPr>
            </w:pPr>
            <w:r w:rsidRPr="005048A5">
              <w:rPr>
                <w:bCs/>
                <w:kern w:val="0"/>
                <w:szCs w:val="21"/>
              </w:rPr>
              <w:t>企业开户行及账号：</w:t>
            </w:r>
            <w:r w:rsidRPr="005048A5">
              <w:rPr>
                <w:bCs/>
                <w:kern w:val="0"/>
                <w:szCs w:val="21"/>
                <w:u w:val="single"/>
              </w:rPr>
              <w:t xml:space="preserve">                                                 </w:t>
            </w:r>
            <w:r w:rsidRPr="005048A5">
              <w:rPr>
                <w:b/>
                <w:bCs/>
                <w:kern w:val="0"/>
                <w:szCs w:val="21"/>
                <w:u w:val="single"/>
              </w:rPr>
              <w:t xml:space="preserve"> </w:t>
            </w:r>
          </w:p>
          <w:p w:rsidR="00772D0B" w:rsidRDefault="00772D0B" w:rsidP="00C4593A">
            <w:pPr>
              <w:spacing w:line="276" w:lineRule="auto"/>
              <w:contextualSpacing/>
              <w:jc w:val="left"/>
              <w:rPr>
                <w:b/>
                <w:bCs/>
                <w:kern w:val="0"/>
                <w:szCs w:val="21"/>
              </w:rPr>
            </w:pPr>
          </w:p>
          <w:p w:rsidR="00772D0B" w:rsidRPr="005048A5" w:rsidRDefault="00772D0B" w:rsidP="00C4593A">
            <w:pPr>
              <w:spacing w:line="276" w:lineRule="auto"/>
              <w:contextualSpacing/>
              <w:jc w:val="left"/>
              <w:rPr>
                <w:b/>
                <w:bCs/>
                <w:kern w:val="0"/>
                <w:szCs w:val="21"/>
                <w:u w:val="single"/>
              </w:rPr>
            </w:pPr>
            <w:r w:rsidRPr="005048A5">
              <w:rPr>
                <w:b/>
                <w:bCs/>
                <w:kern w:val="0"/>
                <w:szCs w:val="21"/>
              </w:rPr>
              <w:t>电子普通发票接收邮箱：</w:t>
            </w:r>
            <w:r w:rsidRPr="005048A5">
              <w:rPr>
                <w:bCs/>
                <w:kern w:val="0"/>
                <w:szCs w:val="21"/>
                <w:u w:val="single"/>
              </w:rPr>
              <w:t xml:space="preserve">                                           </w:t>
            </w:r>
          </w:p>
          <w:p w:rsidR="00772D0B" w:rsidRPr="005048A5" w:rsidRDefault="00772D0B" w:rsidP="00C4593A">
            <w:pPr>
              <w:spacing w:line="276" w:lineRule="auto"/>
              <w:contextualSpacing/>
              <w:jc w:val="left"/>
              <w:rPr>
                <w:b/>
                <w:bCs/>
                <w:kern w:val="0"/>
                <w:szCs w:val="21"/>
                <w:u w:val="single"/>
              </w:rPr>
            </w:pPr>
            <w:r w:rsidRPr="005048A5">
              <w:rPr>
                <w:b/>
                <w:bCs/>
                <w:kern w:val="0"/>
                <w:szCs w:val="21"/>
              </w:rPr>
              <w:t>专用发票收件地址：</w:t>
            </w:r>
            <w:r w:rsidRPr="005048A5">
              <w:rPr>
                <w:bCs/>
                <w:kern w:val="0"/>
                <w:szCs w:val="21"/>
                <w:u w:val="single"/>
              </w:rPr>
              <w:t xml:space="preserve">                                              </w:t>
            </w:r>
          </w:p>
        </w:tc>
      </w:tr>
    </w:tbl>
    <w:p w:rsidR="00621992" w:rsidRPr="005048A5" w:rsidRDefault="00621992" w:rsidP="0062307E">
      <w:pPr>
        <w:spacing w:line="276" w:lineRule="auto"/>
        <w:contextualSpacing/>
        <w:rPr>
          <w:szCs w:val="21"/>
        </w:rPr>
      </w:pPr>
    </w:p>
    <w:sectPr w:rsidR="00621992" w:rsidRPr="005048A5" w:rsidSect="00844E90">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3DC4" w:rsidRDefault="00303DC4" w:rsidP="0003641F">
      <w:pPr>
        <w:ind w:firstLine="480"/>
      </w:pPr>
      <w:r>
        <w:separator/>
      </w:r>
    </w:p>
  </w:endnote>
  <w:endnote w:type="continuationSeparator" w:id="1">
    <w:p w:rsidR="00303DC4" w:rsidRDefault="00303DC4" w:rsidP="0003641F">
      <w:pPr>
        <w:ind w:firstLine="48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新宋体">
    <w:panose1 w:val="02010609030101010101"/>
    <w:charset w:val="86"/>
    <w:family w:val="modern"/>
    <w:pitch w:val="fixed"/>
    <w:sig w:usb0="00000283" w:usb1="288F0000" w:usb2="00000016" w:usb3="00000000" w:csb0="00040001" w:csb1="00000000"/>
  </w:font>
  <w:font w:name="楷体_GB2312">
    <w:altName w:val="楷体"/>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3DC4" w:rsidRDefault="00303DC4" w:rsidP="0003641F">
      <w:pPr>
        <w:ind w:firstLine="480"/>
      </w:pPr>
      <w:r>
        <w:separator/>
      </w:r>
    </w:p>
  </w:footnote>
  <w:footnote w:type="continuationSeparator" w:id="1">
    <w:p w:rsidR="00303DC4" w:rsidRDefault="00303DC4" w:rsidP="0003641F">
      <w:pPr>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7BB" w:rsidRDefault="001F57BB">
    <w:pPr>
      <w:pStyle w:val="a7"/>
    </w:pPr>
    <w:r w:rsidRPr="001F57BB">
      <w:rPr>
        <w:noProof/>
      </w:rPr>
      <w:drawing>
        <wp:inline distT="0" distB="0" distL="0" distR="0">
          <wp:extent cx="1104265" cy="253365"/>
          <wp:effectExtent l="19050" t="0" r="635" b="0"/>
          <wp:docPr id="2" name="图片 1" descr="中国给水排水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中国给水排水logo"/>
                  <pic:cNvPicPr>
                    <a:picLocks noChangeAspect="1" noChangeArrowheads="1"/>
                  </pic:cNvPicPr>
                </pic:nvPicPr>
                <pic:blipFill>
                  <a:blip r:embed="rId1"/>
                  <a:srcRect l="11519" t="24722" r="5235" b="34058"/>
                  <a:stretch>
                    <a:fillRect/>
                  </a:stretch>
                </pic:blipFill>
                <pic:spPr bwMode="auto">
                  <a:xfrm>
                    <a:off x="0" y="0"/>
                    <a:ext cx="1104265" cy="25336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55FD6"/>
    <w:multiLevelType w:val="hybridMultilevel"/>
    <w:tmpl w:val="698C760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D6E640E"/>
    <w:multiLevelType w:val="hybridMultilevel"/>
    <w:tmpl w:val="6B563A1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FF56609"/>
    <w:multiLevelType w:val="hybridMultilevel"/>
    <w:tmpl w:val="384296B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1DBC7039"/>
    <w:multiLevelType w:val="hybridMultilevel"/>
    <w:tmpl w:val="11541C3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244F3224"/>
    <w:multiLevelType w:val="hybridMultilevel"/>
    <w:tmpl w:val="59FEFBC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367F6267"/>
    <w:multiLevelType w:val="hybridMultilevel"/>
    <w:tmpl w:val="9AEA835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40E2703D"/>
    <w:multiLevelType w:val="hybridMultilevel"/>
    <w:tmpl w:val="516888A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434A3E29"/>
    <w:multiLevelType w:val="hybridMultilevel"/>
    <w:tmpl w:val="8558EB9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525C64CF"/>
    <w:multiLevelType w:val="hybridMultilevel"/>
    <w:tmpl w:val="3C7AA10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59456610"/>
    <w:multiLevelType w:val="hybridMultilevel"/>
    <w:tmpl w:val="0BB8DFA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5F968726"/>
    <w:multiLevelType w:val="singleLevel"/>
    <w:tmpl w:val="5F968726"/>
    <w:lvl w:ilvl="0">
      <w:start w:val="30"/>
      <w:numFmt w:val="decimal"/>
      <w:suff w:val="nothing"/>
      <w:lvlText w:val="%1、"/>
      <w:lvlJc w:val="left"/>
    </w:lvl>
  </w:abstractNum>
  <w:abstractNum w:abstractNumId="11">
    <w:nsid w:val="5F968876"/>
    <w:multiLevelType w:val="singleLevel"/>
    <w:tmpl w:val="5F968876"/>
    <w:lvl w:ilvl="0">
      <w:start w:val="31"/>
      <w:numFmt w:val="decimal"/>
      <w:suff w:val="nothing"/>
      <w:lvlText w:val="%1、"/>
      <w:lvlJc w:val="left"/>
    </w:lvl>
  </w:abstractNum>
  <w:abstractNum w:abstractNumId="12">
    <w:nsid w:val="5F968C0E"/>
    <w:multiLevelType w:val="singleLevel"/>
    <w:tmpl w:val="5F968C0E"/>
    <w:lvl w:ilvl="0">
      <w:start w:val="34"/>
      <w:numFmt w:val="decimal"/>
      <w:suff w:val="nothing"/>
      <w:lvlText w:val="%1、"/>
      <w:lvlJc w:val="left"/>
    </w:lvl>
  </w:abstractNum>
  <w:abstractNum w:abstractNumId="13">
    <w:nsid w:val="5F968C85"/>
    <w:multiLevelType w:val="singleLevel"/>
    <w:tmpl w:val="5F968C85"/>
    <w:lvl w:ilvl="0">
      <w:start w:val="35"/>
      <w:numFmt w:val="decimal"/>
      <w:suff w:val="nothing"/>
      <w:lvlText w:val="%1、"/>
      <w:lvlJc w:val="left"/>
    </w:lvl>
  </w:abstractNum>
  <w:abstractNum w:abstractNumId="14">
    <w:nsid w:val="777A5E11"/>
    <w:multiLevelType w:val="hybridMultilevel"/>
    <w:tmpl w:val="5124616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5"/>
  </w:num>
  <w:num w:numId="3">
    <w:abstractNumId w:val="14"/>
  </w:num>
  <w:num w:numId="4">
    <w:abstractNumId w:val="3"/>
  </w:num>
  <w:num w:numId="5">
    <w:abstractNumId w:val="8"/>
  </w:num>
  <w:num w:numId="6">
    <w:abstractNumId w:val="9"/>
  </w:num>
  <w:num w:numId="7">
    <w:abstractNumId w:val="6"/>
  </w:num>
  <w:num w:numId="8">
    <w:abstractNumId w:val="7"/>
  </w:num>
  <w:num w:numId="9">
    <w:abstractNumId w:val="4"/>
  </w:num>
  <w:num w:numId="10">
    <w:abstractNumId w:val="1"/>
  </w:num>
  <w:num w:numId="11">
    <w:abstractNumId w:val="2"/>
  </w:num>
  <w:num w:numId="12">
    <w:abstractNumId w:val="10"/>
  </w:num>
  <w:num w:numId="13">
    <w:abstractNumId w:val="11"/>
  </w:num>
  <w:num w:numId="14">
    <w:abstractNumId w:val="12"/>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62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06172"/>
    <w:rsid w:val="00013934"/>
    <w:rsid w:val="0003641F"/>
    <w:rsid w:val="00043CDA"/>
    <w:rsid w:val="00047E5E"/>
    <w:rsid w:val="000707CE"/>
    <w:rsid w:val="0007085F"/>
    <w:rsid w:val="00080D19"/>
    <w:rsid w:val="00091D44"/>
    <w:rsid w:val="000A0782"/>
    <w:rsid w:val="000A2FCD"/>
    <w:rsid w:val="000D31F5"/>
    <w:rsid w:val="000D4CE6"/>
    <w:rsid w:val="000F22CE"/>
    <w:rsid w:val="00110FA7"/>
    <w:rsid w:val="00120C3D"/>
    <w:rsid w:val="0013070D"/>
    <w:rsid w:val="0013477F"/>
    <w:rsid w:val="00144280"/>
    <w:rsid w:val="00151D1A"/>
    <w:rsid w:val="00154AD9"/>
    <w:rsid w:val="00183F5C"/>
    <w:rsid w:val="001A4672"/>
    <w:rsid w:val="001A49B0"/>
    <w:rsid w:val="001A6F87"/>
    <w:rsid w:val="001D3B53"/>
    <w:rsid w:val="001E4F03"/>
    <w:rsid w:val="001E6961"/>
    <w:rsid w:val="001F4778"/>
    <w:rsid w:val="001F57BB"/>
    <w:rsid w:val="00203041"/>
    <w:rsid w:val="00205E30"/>
    <w:rsid w:val="0022213E"/>
    <w:rsid w:val="00231BDD"/>
    <w:rsid w:val="00237A78"/>
    <w:rsid w:val="00240D28"/>
    <w:rsid w:val="002544F5"/>
    <w:rsid w:val="0027648B"/>
    <w:rsid w:val="00277C25"/>
    <w:rsid w:val="0028727E"/>
    <w:rsid w:val="00297C37"/>
    <w:rsid w:val="002A4CEA"/>
    <w:rsid w:val="002D0670"/>
    <w:rsid w:val="002E101F"/>
    <w:rsid w:val="002E1481"/>
    <w:rsid w:val="002E38CE"/>
    <w:rsid w:val="00303DC4"/>
    <w:rsid w:val="003067E1"/>
    <w:rsid w:val="003069D5"/>
    <w:rsid w:val="00310059"/>
    <w:rsid w:val="00310ED5"/>
    <w:rsid w:val="00312363"/>
    <w:rsid w:val="00313A54"/>
    <w:rsid w:val="0031498A"/>
    <w:rsid w:val="003154A1"/>
    <w:rsid w:val="00322734"/>
    <w:rsid w:val="003640AF"/>
    <w:rsid w:val="00387530"/>
    <w:rsid w:val="00395D2A"/>
    <w:rsid w:val="003E36F5"/>
    <w:rsid w:val="003E39A6"/>
    <w:rsid w:val="003E5089"/>
    <w:rsid w:val="00450372"/>
    <w:rsid w:val="00473CAC"/>
    <w:rsid w:val="004948CD"/>
    <w:rsid w:val="004A4143"/>
    <w:rsid w:val="004B5849"/>
    <w:rsid w:val="004C52A4"/>
    <w:rsid w:val="004C6A49"/>
    <w:rsid w:val="004F20C3"/>
    <w:rsid w:val="004F4D7B"/>
    <w:rsid w:val="00500293"/>
    <w:rsid w:val="005048A5"/>
    <w:rsid w:val="00506172"/>
    <w:rsid w:val="00510665"/>
    <w:rsid w:val="0055507E"/>
    <w:rsid w:val="005628F3"/>
    <w:rsid w:val="00584702"/>
    <w:rsid w:val="00585BCB"/>
    <w:rsid w:val="00597F18"/>
    <w:rsid w:val="005A0519"/>
    <w:rsid w:val="005A5E90"/>
    <w:rsid w:val="005A6EED"/>
    <w:rsid w:val="005D32FE"/>
    <w:rsid w:val="005E46DC"/>
    <w:rsid w:val="0060700E"/>
    <w:rsid w:val="00621992"/>
    <w:rsid w:val="0062307E"/>
    <w:rsid w:val="00624F64"/>
    <w:rsid w:val="0064384B"/>
    <w:rsid w:val="0066351A"/>
    <w:rsid w:val="006764A4"/>
    <w:rsid w:val="006A072E"/>
    <w:rsid w:val="006E5D49"/>
    <w:rsid w:val="006F20F7"/>
    <w:rsid w:val="00704554"/>
    <w:rsid w:val="00733707"/>
    <w:rsid w:val="00745EE7"/>
    <w:rsid w:val="00750C33"/>
    <w:rsid w:val="007552E9"/>
    <w:rsid w:val="007625B6"/>
    <w:rsid w:val="00772D0B"/>
    <w:rsid w:val="00775F92"/>
    <w:rsid w:val="0078416F"/>
    <w:rsid w:val="007915A8"/>
    <w:rsid w:val="007E23CB"/>
    <w:rsid w:val="007F7A3B"/>
    <w:rsid w:val="0080178B"/>
    <w:rsid w:val="00816BF2"/>
    <w:rsid w:val="00822C1D"/>
    <w:rsid w:val="00826D17"/>
    <w:rsid w:val="00836684"/>
    <w:rsid w:val="00844E90"/>
    <w:rsid w:val="008700A0"/>
    <w:rsid w:val="00880D64"/>
    <w:rsid w:val="008850E2"/>
    <w:rsid w:val="00893AC6"/>
    <w:rsid w:val="008B14C2"/>
    <w:rsid w:val="008C0022"/>
    <w:rsid w:val="008D0B17"/>
    <w:rsid w:val="008F429F"/>
    <w:rsid w:val="009235D9"/>
    <w:rsid w:val="0093143A"/>
    <w:rsid w:val="00932573"/>
    <w:rsid w:val="009665B6"/>
    <w:rsid w:val="009807AA"/>
    <w:rsid w:val="00987DC5"/>
    <w:rsid w:val="009944D9"/>
    <w:rsid w:val="009A3567"/>
    <w:rsid w:val="009A6232"/>
    <w:rsid w:val="009B2290"/>
    <w:rsid w:val="009D737E"/>
    <w:rsid w:val="009E6060"/>
    <w:rsid w:val="009F759B"/>
    <w:rsid w:val="00A06921"/>
    <w:rsid w:val="00A30FA3"/>
    <w:rsid w:val="00A57CD2"/>
    <w:rsid w:val="00A602DF"/>
    <w:rsid w:val="00A62581"/>
    <w:rsid w:val="00A66C81"/>
    <w:rsid w:val="00A80635"/>
    <w:rsid w:val="00A855D0"/>
    <w:rsid w:val="00A94A33"/>
    <w:rsid w:val="00A972BB"/>
    <w:rsid w:val="00AB2C58"/>
    <w:rsid w:val="00AF3AF3"/>
    <w:rsid w:val="00B24842"/>
    <w:rsid w:val="00B34433"/>
    <w:rsid w:val="00B46A9C"/>
    <w:rsid w:val="00B75AF1"/>
    <w:rsid w:val="00B842F2"/>
    <w:rsid w:val="00B91972"/>
    <w:rsid w:val="00BC680D"/>
    <w:rsid w:val="00BE2F3F"/>
    <w:rsid w:val="00BF268A"/>
    <w:rsid w:val="00C133CF"/>
    <w:rsid w:val="00C31110"/>
    <w:rsid w:val="00C378B8"/>
    <w:rsid w:val="00C409EB"/>
    <w:rsid w:val="00C640D3"/>
    <w:rsid w:val="00C722C7"/>
    <w:rsid w:val="00C77B52"/>
    <w:rsid w:val="00C82DF4"/>
    <w:rsid w:val="00C9421E"/>
    <w:rsid w:val="00CA20C3"/>
    <w:rsid w:val="00CA435C"/>
    <w:rsid w:val="00CA778E"/>
    <w:rsid w:val="00CB2E8B"/>
    <w:rsid w:val="00CB5896"/>
    <w:rsid w:val="00CF128C"/>
    <w:rsid w:val="00CF2109"/>
    <w:rsid w:val="00D03E0A"/>
    <w:rsid w:val="00D0671C"/>
    <w:rsid w:val="00D21F85"/>
    <w:rsid w:val="00D23071"/>
    <w:rsid w:val="00D32559"/>
    <w:rsid w:val="00D5630E"/>
    <w:rsid w:val="00D806BC"/>
    <w:rsid w:val="00D85852"/>
    <w:rsid w:val="00D951AC"/>
    <w:rsid w:val="00DC7DF1"/>
    <w:rsid w:val="00DE3D3E"/>
    <w:rsid w:val="00DE6358"/>
    <w:rsid w:val="00E313AE"/>
    <w:rsid w:val="00E47DD8"/>
    <w:rsid w:val="00E62AD3"/>
    <w:rsid w:val="00EA4656"/>
    <w:rsid w:val="00EA6D4F"/>
    <w:rsid w:val="00EC4ACB"/>
    <w:rsid w:val="00EE4E61"/>
    <w:rsid w:val="00EF2561"/>
    <w:rsid w:val="00EF37D3"/>
    <w:rsid w:val="00EF63BA"/>
    <w:rsid w:val="00F22C81"/>
    <w:rsid w:val="00F31585"/>
    <w:rsid w:val="00F91295"/>
    <w:rsid w:val="00FA1116"/>
    <w:rsid w:val="00FD5E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6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17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rsid w:val="009B22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rsid w:val="009B2290"/>
    <w:rPr>
      <w:rFonts w:ascii="宋体" w:eastAsia="宋体" w:hAnsi="宋体" w:cs="宋体"/>
      <w:kern w:val="0"/>
      <w:sz w:val="24"/>
      <w:szCs w:val="24"/>
    </w:rPr>
  </w:style>
  <w:style w:type="paragraph" w:styleId="a3">
    <w:name w:val="Normal (Web)"/>
    <w:basedOn w:val="a"/>
    <w:uiPriority w:val="99"/>
    <w:unhideWhenUsed/>
    <w:rsid w:val="009B2290"/>
    <w:pPr>
      <w:widowControl/>
      <w:spacing w:before="100" w:beforeAutospacing="1" w:after="100" w:afterAutospacing="1"/>
      <w:jc w:val="left"/>
    </w:pPr>
    <w:rPr>
      <w:rFonts w:ascii="宋体" w:hAnsi="宋体" w:cs="宋体"/>
      <w:kern w:val="0"/>
      <w:sz w:val="24"/>
    </w:rPr>
  </w:style>
  <w:style w:type="character" w:styleId="a4">
    <w:name w:val="Hyperlink"/>
    <w:uiPriority w:val="99"/>
    <w:unhideWhenUsed/>
    <w:rsid w:val="003067E1"/>
    <w:rPr>
      <w:color w:val="0000FF"/>
      <w:u w:val="single"/>
    </w:rPr>
  </w:style>
  <w:style w:type="paragraph" w:styleId="a5">
    <w:name w:val="List Paragraph"/>
    <w:basedOn w:val="a"/>
    <w:uiPriority w:val="99"/>
    <w:qFormat/>
    <w:rsid w:val="003067E1"/>
    <w:pPr>
      <w:ind w:firstLineChars="200" w:firstLine="420"/>
    </w:pPr>
    <w:rPr>
      <w:szCs w:val="21"/>
    </w:rPr>
  </w:style>
  <w:style w:type="paragraph" w:styleId="a6">
    <w:name w:val="Balloon Text"/>
    <w:basedOn w:val="a"/>
    <w:link w:val="Char"/>
    <w:uiPriority w:val="99"/>
    <w:semiHidden/>
    <w:unhideWhenUsed/>
    <w:rsid w:val="008850E2"/>
    <w:rPr>
      <w:sz w:val="18"/>
      <w:szCs w:val="18"/>
    </w:rPr>
  </w:style>
  <w:style w:type="character" w:customStyle="1" w:styleId="Char">
    <w:name w:val="批注框文本 Char"/>
    <w:basedOn w:val="a0"/>
    <w:link w:val="a6"/>
    <w:uiPriority w:val="99"/>
    <w:semiHidden/>
    <w:rsid w:val="008850E2"/>
    <w:rPr>
      <w:rFonts w:ascii="Times New Roman" w:eastAsia="宋体" w:hAnsi="Times New Roman" w:cs="Times New Roman"/>
      <w:sz w:val="18"/>
      <w:szCs w:val="18"/>
    </w:rPr>
  </w:style>
  <w:style w:type="paragraph" w:styleId="a7">
    <w:name w:val="header"/>
    <w:basedOn w:val="a"/>
    <w:link w:val="Char0"/>
    <w:uiPriority w:val="99"/>
    <w:semiHidden/>
    <w:unhideWhenUsed/>
    <w:rsid w:val="0003641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semiHidden/>
    <w:rsid w:val="0003641F"/>
    <w:rPr>
      <w:rFonts w:ascii="Times New Roman" w:eastAsia="宋体" w:hAnsi="Times New Roman" w:cs="Times New Roman"/>
      <w:sz w:val="18"/>
      <w:szCs w:val="18"/>
    </w:rPr>
  </w:style>
  <w:style w:type="paragraph" w:styleId="a8">
    <w:name w:val="footer"/>
    <w:basedOn w:val="a"/>
    <w:link w:val="Char1"/>
    <w:uiPriority w:val="99"/>
    <w:semiHidden/>
    <w:unhideWhenUsed/>
    <w:rsid w:val="0003641F"/>
    <w:pPr>
      <w:tabs>
        <w:tab w:val="center" w:pos="4153"/>
        <w:tab w:val="right" w:pos="8306"/>
      </w:tabs>
      <w:snapToGrid w:val="0"/>
      <w:jc w:val="left"/>
    </w:pPr>
    <w:rPr>
      <w:sz w:val="18"/>
      <w:szCs w:val="18"/>
    </w:rPr>
  </w:style>
  <w:style w:type="character" w:customStyle="1" w:styleId="Char1">
    <w:name w:val="页脚 Char"/>
    <w:basedOn w:val="a0"/>
    <w:link w:val="a8"/>
    <w:uiPriority w:val="99"/>
    <w:semiHidden/>
    <w:rsid w:val="0003641F"/>
    <w:rPr>
      <w:rFonts w:ascii="Times New Roman" w:eastAsia="宋体" w:hAnsi="Times New Roman" w:cs="Times New Roman"/>
      <w:sz w:val="18"/>
      <w:szCs w:val="18"/>
    </w:rPr>
  </w:style>
  <w:style w:type="table" w:styleId="a9">
    <w:name w:val="Table Grid"/>
    <w:basedOn w:val="a1"/>
    <w:uiPriority w:val="59"/>
    <w:rsid w:val="00EA6D4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EA32E-F432-4F6A-A81C-04AE826C0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869</Words>
  <Characters>4957</Characters>
  <Application>Microsoft Office Word</Application>
  <DocSecurity>0</DocSecurity>
  <Lines>41</Lines>
  <Paragraphs>11</Paragraphs>
  <ScaleCrop>false</ScaleCrop>
  <Company/>
  <LinksUpToDate>false</LinksUpToDate>
  <CharactersWithSpaces>5815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dcj</dc:creator>
  <cp:lastModifiedBy>lgc</cp:lastModifiedBy>
  <cp:revision>3</cp:revision>
  <cp:lastPrinted>2020-11-03T08:16:00Z</cp:lastPrinted>
  <dcterms:created xsi:type="dcterms:W3CDTF">2020-11-04T02:43:00Z</dcterms:created>
  <dcterms:modified xsi:type="dcterms:W3CDTF">2020-11-04T06:07:00Z</dcterms:modified>
</cp:coreProperties>
</file>